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6B4C" w:rsidRPr="0089097A" w:rsidRDefault="0089097A" w:rsidP="0089097A">
      <w:pPr>
        <w:pStyle w:val="BodyText"/>
        <w:jc w:val="center"/>
        <w:rPr>
          <w:rFonts w:ascii="Arial" w:hAnsi="Arial" w:cs="Arial"/>
          <w:b/>
          <w:sz w:val="56"/>
        </w:rPr>
      </w:pPr>
      <w:bookmarkStart w:id="0" w:name="_GoBack"/>
      <w:bookmarkEnd w:id="0"/>
      <w:r w:rsidRPr="0089097A">
        <w:rPr>
          <w:rFonts w:ascii="Arial" w:hAnsi="Arial" w:cs="Arial"/>
          <w:b/>
          <w:sz w:val="56"/>
        </w:rPr>
        <w:t>St Mary and St Michael Catholic Primary School</w:t>
      </w:r>
    </w:p>
    <w:p w:rsidR="0089097A" w:rsidRPr="0089097A" w:rsidRDefault="0089097A" w:rsidP="0089097A">
      <w:pPr>
        <w:pStyle w:val="BodyText"/>
        <w:jc w:val="center"/>
        <w:rPr>
          <w:rFonts w:ascii="Arial" w:hAnsi="Arial" w:cs="Arial"/>
          <w:sz w:val="56"/>
        </w:rPr>
      </w:pPr>
      <w:r>
        <w:rPr>
          <w:rFonts w:ascii="Arial" w:hAnsi="Arial" w:cs="Arial"/>
          <w:noProof/>
          <w:sz w:val="23"/>
          <w:lang w:val="en-GB" w:eastAsia="en-GB"/>
        </w:rPr>
        <w:drawing>
          <wp:anchor distT="0" distB="0" distL="114300" distR="114300" simplePos="0" relativeHeight="251658240" behindDoc="1" locked="0" layoutInCell="1" allowOverlap="1" wp14:anchorId="5F375644">
            <wp:simplePos x="0" y="0"/>
            <wp:positionH relativeFrom="page">
              <wp:posOffset>2328655</wp:posOffset>
            </wp:positionH>
            <wp:positionV relativeFrom="paragraph">
              <wp:posOffset>177579</wp:posOffset>
            </wp:positionV>
            <wp:extent cx="2663825" cy="2933700"/>
            <wp:effectExtent l="0" t="0" r="3175" b="0"/>
            <wp:wrapTight wrapText="bothSides">
              <wp:wrapPolygon edited="0">
                <wp:start x="20853" y="0"/>
                <wp:lineTo x="0" y="281"/>
                <wp:lineTo x="0" y="13745"/>
                <wp:lineTo x="463" y="16410"/>
                <wp:lineTo x="2626" y="18234"/>
                <wp:lineTo x="10041" y="20478"/>
                <wp:lineTo x="10349" y="21460"/>
                <wp:lineTo x="11122" y="21460"/>
                <wp:lineTo x="11431" y="20478"/>
                <wp:lineTo x="18845" y="18234"/>
                <wp:lineTo x="21008" y="16410"/>
                <wp:lineTo x="21471" y="13745"/>
                <wp:lineTo x="21471" y="0"/>
                <wp:lineTo x="20853"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3825" cy="2933700"/>
                    </a:xfrm>
                    <a:prstGeom prst="rect">
                      <a:avLst/>
                    </a:prstGeom>
                    <a:noFill/>
                  </pic:spPr>
                </pic:pic>
              </a:graphicData>
            </a:graphic>
            <wp14:sizeRelH relativeFrom="margin">
              <wp14:pctWidth>0</wp14:pctWidth>
            </wp14:sizeRelH>
            <wp14:sizeRelV relativeFrom="margin">
              <wp14:pctHeight>0</wp14:pctHeight>
            </wp14:sizeRelV>
          </wp:anchor>
        </w:drawing>
      </w:r>
    </w:p>
    <w:p w:rsidR="00C56B4C" w:rsidRPr="0089097A" w:rsidRDefault="00C56B4C">
      <w:pPr>
        <w:pStyle w:val="BodyText"/>
        <w:spacing w:before="7" w:after="1"/>
        <w:rPr>
          <w:rFonts w:ascii="Arial" w:hAnsi="Arial" w:cs="Arial"/>
          <w:sz w:val="23"/>
        </w:rPr>
      </w:pPr>
    </w:p>
    <w:p w:rsidR="00C56B4C" w:rsidRPr="0089097A" w:rsidRDefault="00C56B4C">
      <w:pPr>
        <w:pStyle w:val="BodyText"/>
        <w:ind w:left="2069"/>
        <w:rPr>
          <w:rFonts w:ascii="Arial" w:hAnsi="Arial" w:cs="Arial"/>
          <w:sz w:val="20"/>
        </w:rPr>
      </w:pPr>
    </w:p>
    <w:p w:rsidR="0089097A" w:rsidRDefault="0089097A">
      <w:pPr>
        <w:pStyle w:val="Title"/>
        <w:rPr>
          <w:rFonts w:ascii="Arial" w:hAnsi="Arial" w:cs="Arial"/>
          <w:sz w:val="56"/>
          <w:szCs w:val="56"/>
        </w:rPr>
      </w:pPr>
    </w:p>
    <w:p w:rsidR="0089097A" w:rsidRDefault="0089097A">
      <w:pPr>
        <w:pStyle w:val="Title"/>
        <w:rPr>
          <w:rFonts w:ascii="Arial" w:hAnsi="Arial" w:cs="Arial"/>
          <w:sz w:val="56"/>
          <w:szCs w:val="56"/>
        </w:rPr>
      </w:pPr>
    </w:p>
    <w:p w:rsidR="0089097A" w:rsidRDefault="0089097A">
      <w:pPr>
        <w:pStyle w:val="Title"/>
        <w:rPr>
          <w:rFonts w:ascii="Arial" w:hAnsi="Arial" w:cs="Arial"/>
          <w:sz w:val="56"/>
          <w:szCs w:val="56"/>
        </w:rPr>
      </w:pPr>
    </w:p>
    <w:p w:rsidR="00C56B4C" w:rsidRPr="0089097A" w:rsidRDefault="0089097A">
      <w:pPr>
        <w:pStyle w:val="Title"/>
        <w:rPr>
          <w:rFonts w:ascii="Arial" w:hAnsi="Arial" w:cs="Arial"/>
          <w:b/>
          <w:sz w:val="56"/>
          <w:szCs w:val="56"/>
        </w:rPr>
      </w:pPr>
      <w:r w:rsidRPr="0089097A">
        <w:rPr>
          <w:rFonts w:ascii="Arial" w:hAnsi="Arial" w:cs="Arial"/>
          <w:b/>
          <w:sz w:val="56"/>
          <w:szCs w:val="56"/>
        </w:rPr>
        <w:t>P</w:t>
      </w:r>
      <w:r w:rsidR="004D4322" w:rsidRPr="0089097A">
        <w:rPr>
          <w:rFonts w:ascii="Arial" w:hAnsi="Arial" w:cs="Arial"/>
          <w:b/>
          <w:sz w:val="56"/>
          <w:szCs w:val="56"/>
        </w:rPr>
        <w:t>olicy</w:t>
      </w:r>
      <w:r w:rsidR="004D4322" w:rsidRPr="0089097A">
        <w:rPr>
          <w:rFonts w:ascii="Arial" w:hAnsi="Arial" w:cs="Arial"/>
          <w:b/>
          <w:spacing w:val="-1"/>
          <w:sz w:val="56"/>
          <w:szCs w:val="56"/>
        </w:rPr>
        <w:t xml:space="preserve"> </w:t>
      </w:r>
      <w:r w:rsidR="004D4322" w:rsidRPr="0089097A">
        <w:rPr>
          <w:rFonts w:ascii="Arial" w:hAnsi="Arial" w:cs="Arial"/>
          <w:b/>
          <w:sz w:val="56"/>
          <w:szCs w:val="56"/>
        </w:rPr>
        <w:t>and</w:t>
      </w:r>
      <w:r w:rsidR="004D4322" w:rsidRPr="0089097A">
        <w:rPr>
          <w:rFonts w:ascii="Arial" w:hAnsi="Arial" w:cs="Arial"/>
          <w:b/>
          <w:spacing w:val="-1"/>
          <w:sz w:val="56"/>
          <w:szCs w:val="56"/>
        </w:rPr>
        <w:t xml:space="preserve"> </w:t>
      </w:r>
      <w:r w:rsidR="004D4322" w:rsidRPr="0089097A">
        <w:rPr>
          <w:rFonts w:ascii="Arial" w:hAnsi="Arial" w:cs="Arial"/>
          <w:b/>
          <w:spacing w:val="-2"/>
          <w:sz w:val="56"/>
          <w:szCs w:val="56"/>
        </w:rPr>
        <w:t>Guidance:</w:t>
      </w:r>
    </w:p>
    <w:p w:rsidR="00C56B4C" w:rsidRPr="0089097A" w:rsidRDefault="004D4322">
      <w:pPr>
        <w:spacing w:line="834" w:lineRule="exact"/>
        <w:ind w:left="933" w:right="591"/>
        <w:jc w:val="center"/>
        <w:rPr>
          <w:b/>
          <w:sz w:val="56"/>
          <w:szCs w:val="56"/>
        </w:rPr>
      </w:pPr>
      <w:r w:rsidRPr="0089097A">
        <w:rPr>
          <w:rFonts w:ascii="Arial" w:hAnsi="Arial" w:cs="Arial"/>
          <w:b/>
          <w:sz w:val="56"/>
          <w:szCs w:val="56"/>
        </w:rPr>
        <w:t>Suspensions</w:t>
      </w:r>
      <w:r w:rsidRPr="0089097A">
        <w:rPr>
          <w:rFonts w:ascii="Arial" w:hAnsi="Arial" w:cs="Arial"/>
          <w:b/>
          <w:spacing w:val="-3"/>
          <w:sz w:val="56"/>
          <w:szCs w:val="56"/>
        </w:rPr>
        <w:t xml:space="preserve"> </w:t>
      </w:r>
      <w:r w:rsidRPr="0089097A">
        <w:rPr>
          <w:rFonts w:ascii="Arial" w:hAnsi="Arial" w:cs="Arial"/>
          <w:b/>
          <w:sz w:val="56"/>
          <w:szCs w:val="56"/>
        </w:rPr>
        <w:t xml:space="preserve">and </w:t>
      </w:r>
      <w:r w:rsidRPr="0089097A">
        <w:rPr>
          <w:rFonts w:ascii="Arial" w:hAnsi="Arial" w:cs="Arial"/>
          <w:b/>
          <w:spacing w:val="-2"/>
          <w:sz w:val="56"/>
          <w:szCs w:val="56"/>
        </w:rPr>
        <w:t>exclusions</w:t>
      </w:r>
    </w:p>
    <w:p w:rsidR="00C56B4C" w:rsidRDefault="004D4322">
      <w:pPr>
        <w:spacing w:before="559"/>
        <w:ind w:left="2249" w:right="1905"/>
        <w:jc w:val="center"/>
        <w:rPr>
          <w:i/>
          <w:sz w:val="48"/>
        </w:rPr>
      </w:pPr>
      <w:r>
        <w:rPr>
          <w:i/>
          <w:sz w:val="48"/>
        </w:rPr>
        <w:t>To</w:t>
      </w:r>
      <w:r>
        <w:rPr>
          <w:i/>
          <w:spacing w:val="-7"/>
          <w:sz w:val="48"/>
        </w:rPr>
        <w:t xml:space="preserve"> </w:t>
      </w:r>
      <w:r>
        <w:rPr>
          <w:i/>
          <w:sz w:val="48"/>
        </w:rPr>
        <w:t>be</w:t>
      </w:r>
      <w:r>
        <w:rPr>
          <w:i/>
          <w:spacing w:val="-6"/>
          <w:sz w:val="48"/>
        </w:rPr>
        <w:t xml:space="preserve"> </w:t>
      </w:r>
      <w:r>
        <w:rPr>
          <w:i/>
          <w:sz w:val="48"/>
        </w:rPr>
        <w:t>read</w:t>
      </w:r>
      <w:r>
        <w:rPr>
          <w:i/>
          <w:spacing w:val="-7"/>
          <w:sz w:val="48"/>
        </w:rPr>
        <w:t xml:space="preserve"> </w:t>
      </w:r>
      <w:r>
        <w:rPr>
          <w:i/>
          <w:sz w:val="48"/>
        </w:rPr>
        <w:t>in</w:t>
      </w:r>
      <w:r>
        <w:rPr>
          <w:i/>
          <w:spacing w:val="-7"/>
          <w:sz w:val="48"/>
        </w:rPr>
        <w:t xml:space="preserve"> </w:t>
      </w:r>
      <w:r>
        <w:rPr>
          <w:i/>
          <w:sz w:val="48"/>
        </w:rPr>
        <w:t>conjunction</w:t>
      </w:r>
      <w:r>
        <w:rPr>
          <w:i/>
          <w:spacing w:val="-7"/>
          <w:sz w:val="48"/>
        </w:rPr>
        <w:t xml:space="preserve"> </w:t>
      </w:r>
      <w:r>
        <w:rPr>
          <w:i/>
          <w:sz w:val="48"/>
        </w:rPr>
        <w:t>with Tower Hamlets Guidance</w:t>
      </w:r>
    </w:p>
    <w:p w:rsidR="00C56B4C" w:rsidRDefault="00C56B4C">
      <w:pPr>
        <w:pStyle w:val="BodyText"/>
        <w:rPr>
          <w:i/>
          <w:sz w:val="56"/>
        </w:rPr>
      </w:pPr>
    </w:p>
    <w:p w:rsidR="00C56B4C" w:rsidRDefault="00C56B4C">
      <w:pPr>
        <w:pStyle w:val="BodyText"/>
        <w:rPr>
          <w:i/>
          <w:sz w:val="56"/>
        </w:rPr>
      </w:pPr>
    </w:p>
    <w:p w:rsidR="00C56B4C" w:rsidRPr="0089097A" w:rsidRDefault="0089097A" w:rsidP="0089097A">
      <w:pPr>
        <w:pStyle w:val="BodyText"/>
        <w:jc w:val="center"/>
        <w:rPr>
          <w:rFonts w:ascii="Arial" w:hAnsi="Arial" w:cs="Arial"/>
          <w:i/>
          <w:sz w:val="32"/>
        </w:rPr>
      </w:pPr>
      <w:r w:rsidRPr="0089097A">
        <w:rPr>
          <w:rFonts w:ascii="Arial" w:hAnsi="Arial" w:cs="Arial"/>
          <w:i/>
          <w:sz w:val="32"/>
        </w:rPr>
        <w:t>“Learning together hand in hand with our friend Jesus.”</w:t>
      </w:r>
    </w:p>
    <w:p w:rsidR="00C56B4C" w:rsidRDefault="00C56B4C">
      <w:pPr>
        <w:pStyle w:val="BodyText"/>
        <w:rPr>
          <w:i/>
          <w:sz w:val="56"/>
        </w:rPr>
      </w:pPr>
    </w:p>
    <w:p w:rsidR="00C56B4C" w:rsidRDefault="00C56B4C">
      <w:pPr>
        <w:pStyle w:val="BodyText"/>
        <w:rPr>
          <w:i/>
          <w:sz w:val="56"/>
        </w:rPr>
      </w:pPr>
    </w:p>
    <w:p w:rsidR="00C56B4C" w:rsidRDefault="00C56B4C">
      <w:pPr>
        <w:pStyle w:val="BodyText"/>
        <w:spacing w:before="7"/>
        <w:rPr>
          <w:i/>
          <w:sz w:val="44"/>
        </w:rPr>
      </w:pPr>
    </w:p>
    <w:p w:rsidR="00C56B4C" w:rsidRDefault="00C56B4C">
      <w:pPr>
        <w:jc w:val="right"/>
        <w:sectPr w:rsidR="00C56B4C" w:rsidSect="0089097A">
          <w:footerReference w:type="default" r:id="rId8"/>
          <w:type w:val="continuous"/>
          <w:pgSz w:w="11910" w:h="16840"/>
          <w:pgMar w:top="1920" w:right="1320" w:bottom="940" w:left="980" w:header="0" w:footer="759" w:gutter="0"/>
          <w:pgBorders w:display="firstPage" w:offsetFrom="page">
            <w:top w:val="thinThickSmallGap" w:sz="24" w:space="24" w:color="002060"/>
            <w:left w:val="thinThickSmallGap" w:sz="24" w:space="24" w:color="002060"/>
            <w:bottom w:val="thinThickSmallGap" w:sz="24" w:space="24" w:color="002060"/>
            <w:right w:val="thinThickSmallGap" w:sz="24" w:space="24" w:color="002060"/>
          </w:pgBorders>
          <w:pgNumType w:start="1"/>
          <w:cols w:space="720"/>
        </w:sectPr>
      </w:pPr>
    </w:p>
    <w:p w:rsidR="00C56B4C" w:rsidRDefault="004D4322">
      <w:pPr>
        <w:pStyle w:val="Heading1"/>
        <w:spacing w:before="75"/>
        <w:ind w:left="460" w:firstLine="0"/>
      </w:pPr>
      <w:r>
        <w:lastRenderedPageBreak/>
        <w:t>Statement</w:t>
      </w:r>
      <w:r>
        <w:rPr>
          <w:spacing w:val="-7"/>
        </w:rPr>
        <w:t xml:space="preserve"> </w:t>
      </w:r>
      <w:r>
        <w:t>of</w:t>
      </w:r>
      <w:r>
        <w:rPr>
          <w:spacing w:val="-6"/>
        </w:rPr>
        <w:t xml:space="preserve"> </w:t>
      </w:r>
      <w:r>
        <w:rPr>
          <w:spacing w:val="-2"/>
        </w:rPr>
        <w:t>intent</w:t>
      </w:r>
    </w:p>
    <w:p w:rsidR="00C56B4C" w:rsidRDefault="004D4322">
      <w:pPr>
        <w:pStyle w:val="BodyText"/>
        <w:spacing w:before="254"/>
        <w:ind w:left="460"/>
      </w:pPr>
      <w:r>
        <w:t>At</w:t>
      </w:r>
      <w:r>
        <w:rPr>
          <w:spacing w:val="-3"/>
        </w:rPr>
        <w:t xml:space="preserve"> </w:t>
      </w:r>
      <w:r w:rsidR="006E1CCF">
        <w:t>St Mary and St Michael</w:t>
      </w:r>
      <w:r>
        <w:t>,</w:t>
      </w:r>
      <w:r>
        <w:rPr>
          <w:spacing w:val="-3"/>
        </w:rPr>
        <w:t xml:space="preserve"> </w:t>
      </w:r>
      <w:r>
        <w:t>we</w:t>
      </w:r>
      <w:r>
        <w:rPr>
          <w:spacing w:val="-3"/>
        </w:rPr>
        <w:t xml:space="preserve"> </w:t>
      </w:r>
      <w:r>
        <w:t>understand</w:t>
      </w:r>
      <w:r>
        <w:rPr>
          <w:spacing w:val="-3"/>
        </w:rPr>
        <w:t xml:space="preserve"> </w:t>
      </w:r>
      <w:r>
        <w:t>that</w:t>
      </w:r>
      <w:r>
        <w:rPr>
          <w:spacing w:val="-3"/>
        </w:rPr>
        <w:t xml:space="preserve"> </w:t>
      </w:r>
      <w:r>
        <w:t>good</w:t>
      </w:r>
      <w:r>
        <w:rPr>
          <w:spacing w:val="-3"/>
        </w:rPr>
        <w:t xml:space="preserve"> </w:t>
      </w:r>
      <w:r>
        <w:t>behaviour</w:t>
      </w:r>
      <w:r>
        <w:rPr>
          <w:spacing w:val="-3"/>
        </w:rPr>
        <w:t xml:space="preserve"> </w:t>
      </w:r>
      <w:r>
        <w:t>and</w:t>
      </w:r>
      <w:r>
        <w:rPr>
          <w:spacing w:val="-3"/>
        </w:rPr>
        <w:t xml:space="preserve"> </w:t>
      </w:r>
      <w:r>
        <w:t>discipline</w:t>
      </w:r>
      <w:r>
        <w:rPr>
          <w:spacing w:val="-3"/>
        </w:rPr>
        <w:t xml:space="preserve"> </w:t>
      </w:r>
      <w:r>
        <w:t>is</w:t>
      </w:r>
      <w:r>
        <w:rPr>
          <w:spacing w:val="-3"/>
        </w:rPr>
        <w:t xml:space="preserve"> </w:t>
      </w:r>
      <w:r>
        <w:t>essential</w:t>
      </w:r>
      <w:r>
        <w:rPr>
          <w:spacing w:val="-3"/>
        </w:rPr>
        <w:t xml:space="preserve"> </w:t>
      </w:r>
      <w:r>
        <w:t>for</w:t>
      </w:r>
      <w:r>
        <w:rPr>
          <w:spacing w:val="-3"/>
        </w:rPr>
        <w:t xml:space="preserve"> </w:t>
      </w:r>
      <w:r>
        <w:t>promoting</w:t>
      </w:r>
      <w:r>
        <w:rPr>
          <w:spacing w:val="-3"/>
        </w:rPr>
        <w:t xml:space="preserve"> </w:t>
      </w:r>
      <w:r>
        <w:t>a</w:t>
      </w:r>
      <w:r>
        <w:rPr>
          <w:spacing w:val="-3"/>
        </w:rPr>
        <w:t xml:space="preserve"> </w:t>
      </w:r>
      <w:r>
        <w:t>high- quality education.</w:t>
      </w:r>
    </w:p>
    <w:p w:rsidR="00C56B4C" w:rsidRDefault="00C56B4C">
      <w:pPr>
        <w:pStyle w:val="BodyText"/>
        <w:spacing w:before="9"/>
        <w:rPr>
          <w:sz w:val="21"/>
        </w:rPr>
      </w:pPr>
    </w:p>
    <w:p w:rsidR="00C56B4C" w:rsidRDefault="004D4322">
      <w:pPr>
        <w:pStyle w:val="BodyText"/>
        <w:ind w:left="460" w:right="161"/>
      </w:pPr>
      <w:r>
        <w:t xml:space="preserve">Amongst other disciplinary sanctions, the school </w:t>
      </w:r>
      <w:proofErr w:type="spellStart"/>
      <w:r>
        <w:t>recognises</w:t>
      </w:r>
      <w:proofErr w:type="spellEnd"/>
      <w:r>
        <w:t xml:space="preserve"> that suspension and exclusion of pupils may be necessary where there has been a serious breach, or consistent breaches, of the school’s Behavioural</w:t>
      </w:r>
      <w:r>
        <w:rPr>
          <w:spacing w:val="-3"/>
        </w:rPr>
        <w:t xml:space="preserve"> </w:t>
      </w:r>
      <w:r>
        <w:t>Policy.</w:t>
      </w:r>
      <w:r>
        <w:rPr>
          <w:spacing w:val="-3"/>
        </w:rPr>
        <w:t xml:space="preserve"> </w:t>
      </w:r>
      <w:r>
        <w:t>Suspending</w:t>
      </w:r>
      <w:r>
        <w:rPr>
          <w:spacing w:val="-3"/>
        </w:rPr>
        <w:t xml:space="preserve"> </w:t>
      </w:r>
      <w:r>
        <w:t>or</w:t>
      </w:r>
      <w:r>
        <w:rPr>
          <w:spacing w:val="-3"/>
        </w:rPr>
        <w:t xml:space="preserve"> </w:t>
      </w:r>
      <w:r>
        <w:t>excluding</w:t>
      </w:r>
      <w:r>
        <w:rPr>
          <w:spacing w:val="-3"/>
        </w:rPr>
        <w:t xml:space="preserve"> </w:t>
      </w:r>
      <w:r>
        <w:t>a</w:t>
      </w:r>
      <w:r>
        <w:rPr>
          <w:spacing w:val="-3"/>
        </w:rPr>
        <w:t xml:space="preserve"> </w:t>
      </w:r>
      <w:r>
        <w:t>pupil</w:t>
      </w:r>
      <w:r>
        <w:rPr>
          <w:spacing w:val="-3"/>
        </w:rPr>
        <w:t xml:space="preserve"> </w:t>
      </w:r>
      <w:r>
        <w:t>may</w:t>
      </w:r>
      <w:r>
        <w:rPr>
          <w:spacing w:val="-3"/>
        </w:rPr>
        <w:t xml:space="preserve"> </w:t>
      </w:r>
      <w:r>
        <w:t>also</w:t>
      </w:r>
      <w:r>
        <w:rPr>
          <w:spacing w:val="-3"/>
        </w:rPr>
        <w:t xml:space="preserve"> </w:t>
      </w:r>
      <w:r>
        <w:t>be</w:t>
      </w:r>
      <w:r>
        <w:rPr>
          <w:spacing w:val="-3"/>
        </w:rPr>
        <w:t xml:space="preserve"> </w:t>
      </w:r>
      <w:r>
        <w:t>required</w:t>
      </w:r>
      <w:r>
        <w:rPr>
          <w:spacing w:val="-3"/>
        </w:rPr>
        <w:t xml:space="preserve"> </w:t>
      </w:r>
      <w:r>
        <w:t>in</w:t>
      </w:r>
      <w:r>
        <w:rPr>
          <w:spacing w:val="-3"/>
        </w:rPr>
        <w:t xml:space="preserve"> </w:t>
      </w:r>
      <w:r>
        <w:t>instances</w:t>
      </w:r>
      <w:r>
        <w:rPr>
          <w:spacing w:val="-3"/>
        </w:rPr>
        <w:t xml:space="preserve"> </w:t>
      </w:r>
      <w:r>
        <w:t>where</w:t>
      </w:r>
      <w:r>
        <w:rPr>
          <w:spacing w:val="-3"/>
        </w:rPr>
        <w:t xml:space="preserve"> </w:t>
      </w:r>
      <w:r>
        <w:t>allowing the pupil to remain in school would be damaging to the education and welfare of themselves or others; in all cases, suspending or excluding pupils should only be used as a means of last resort.</w:t>
      </w:r>
    </w:p>
    <w:p w:rsidR="00C56B4C" w:rsidRDefault="00C56B4C">
      <w:pPr>
        <w:pStyle w:val="BodyText"/>
        <w:spacing w:before="1"/>
      </w:pPr>
    </w:p>
    <w:p w:rsidR="00C56B4C" w:rsidRDefault="004D4322">
      <w:pPr>
        <w:pStyle w:val="BodyText"/>
        <w:ind w:left="460" w:right="143"/>
      </w:pPr>
      <w:r>
        <w:t>The school has created this policy to clearly define the legal responsibilities of the headteacher, governing board and LA when responding to pupil suspensions and exclusions, to ensure that they are dealt with both fairly and lawfully, and in line with DfE statutory guidance. This policy also aims</w:t>
      </w:r>
      <w:r>
        <w:rPr>
          <w:spacing w:val="40"/>
        </w:rPr>
        <w:t xml:space="preserve"> </w:t>
      </w:r>
      <w:r>
        <w:t>to</w:t>
      </w:r>
      <w:r>
        <w:rPr>
          <w:spacing w:val="-3"/>
        </w:rPr>
        <w:t xml:space="preserve"> </w:t>
      </w:r>
      <w:r>
        <w:t>secure</w:t>
      </w:r>
      <w:r>
        <w:rPr>
          <w:spacing w:val="-3"/>
        </w:rPr>
        <w:t xml:space="preserve"> </w:t>
      </w:r>
      <w:r>
        <w:t>a</w:t>
      </w:r>
      <w:r>
        <w:rPr>
          <w:spacing w:val="-3"/>
        </w:rPr>
        <w:t xml:space="preserve"> </w:t>
      </w:r>
      <w:r>
        <w:t>pupil’s</w:t>
      </w:r>
      <w:r>
        <w:rPr>
          <w:spacing w:val="-3"/>
        </w:rPr>
        <w:t xml:space="preserve"> </w:t>
      </w:r>
      <w:r>
        <w:t>right</w:t>
      </w:r>
      <w:r>
        <w:rPr>
          <w:spacing w:val="-3"/>
        </w:rPr>
        <w:t xml:space="preserve"> </w:t>
      </w:r>
      <w:r>
        <w:t>to</w:t>
      </w:r>
      <w:r>
        <w:rPr>
          <w:spacing w:val="-3"/>
        </w:rPr>
        <w:t xml:space="preserve"> </w:t>
      </w:r>
      <w:r>
        <w:t>an</w:t>
      </w:r>
      <w:r>
        <w:rPr>
          <w:spacing w:val="-3"/>
        </w:rPr>
        <w:t xml:space="preserve"> </w:t>
      </w:r>
      <w:r>
        <w:t>education</w:t>
      </w:r>
      <w:r>
        <w:rPr>
          <w:spacing w:val="-3"/>
        </w:rPr>
        <w:t xml:space="preserve"> </w:t>
      </w:r>
      <w:r>
        <w:t>despite</w:t>
      </w:r>
      <w:r>
        <w:rPr>
          <w:spacing w:val="-3"/>
        </w:rPr>
        <w:t xml:space="preserve"> </w:t>
      </w:r>
      <w:r>
        <w:t>having</w:t>
      </w:r>
      <w:r>
        <w:rPr>
          <w:spacing w:val="-3"/>
        </w:rPr>
        <w:t xml:space="preserve"> </w:t>
      </w:r>
      <w:r>
        <w:t>been</w:t>
      </w:r>
      <w:r>
        <w:rPr>
          <w:spacing w:val="-2"/>
        </w:rPr>
        <w:t xml:space="preserve"> </w:t>
      </w:r>
      <w:r>
        <w:t>suspended</w:t>
      </w:r>
      <w:r>
        <w:rPr>
          <w:spacing w:val="-3"/>
        </w:rPr>
        <w:t xml:space="preserve"> </w:t>
      </w:r>
      <w:r>
        <w:t>or</w:t>
      </w:r>
      <w:r>
        <w:rPr>
          <w:spacing w:val="-3"/>
        </w:rPr>
        <w:t xml:space="preserve"> </w:t>
      </w:r>
      <w:r>
        <w:t>excluded,</w:t>
      </w:r>
      <w:r>
        <w:rPr>
          <w:spacing w:val="-3"/>
        </w:rPr>
        <w:t xml:space="preserve"> </w:t>
      </w:r>
      <w:r>
        <w:t>by</w:t>
      </w:r>
      <w:r>
        <w:rPr>
          <w:spacing w:val="-3"/>
        </w:rPr>
        <w:t xml:space="preserve"> </w:t>
      </w:r>
      <w:r>
        <w:t>ensuring</w:t>
      </w:r>
      <w:r>
        <w:rPr>
          <w:spacing w:val="-3"/>
        </w:rPr>
        <w:t xml:space="preserve"> </w:t>
      </w:r>
      <w:r>
        <w:t>that appropriate arrangements are in place.</w:t>
      </w:r>
    </w:p>
    <w:p w:rsidR="00C56B4C" w:rsidRDefault="00C56B4C">
      <w:pPr>
        <w:pStyle w:val="BodyText"/>
      </w:pPr>
    </w:p>
    <w:p w:rsidR="00C56B4C" w:rsidRPr="006E1CCF" w:rsidRDefault="004D4322">
      <w:pPr>
        <w:pStyle w:val="BodyText"/>
        <w:ind w:left="460" w:right="161"/>
        <w:rPr>
          <w:i/>
        </w:rPr>
      </w:pPr>
      <w:r w:rsidRPr="006E1CCF">
        <w:t>A “suspension” is defined as the temporary removal of a pupil from the school for behaviour management</w:t>
      </w:r>
      <w:r w:rsidRPr="006E1CCF">
        <w:rPr>
          <w:spacing w:val="-2"/>
        </w:rPr>
        <w:t xml:space="preserve"> </w:t>
      </w:r>
      <w:r w:rsidRPr="006E1CCF">
        <w:t>purposes.</w:t>
      </w:r>
      <w:r w:rsidRPr="006E1CCF">
        <w:rPr>
          <w:spacing w:val="-2"/>
        </w:rPr>
        <w:t xml:space="preserve"> </w:t>
      </w:r>
      <w:r w:rsidRPr="006E1CCF">
        <w:t>A</w:t>
      </w:r>
      <w:r w:rsidRPr="006E1CCF">
        <w:rPr>
          <w:spacing w:val="-2"/>
        </w:rPr>
        <w:t xml:space="preserve"> </w:t>
      </w:r>
      <w:r w:rsidRPr="006E1CCF">
        <w:t>pupil</w:t>
      </w:r>
      <w:r w:rsidRPr="006E1CCF">
        <w:rPr>
          <w:spacing w:val="-2"/>
        </w:rPr>
        <w:t xml:space="preserve"> </w:t>
      </w:r>
      <w:r w:rsidRPr="006E1CCF">
        <w:t>may</w:t>
      </w:r>
      <w:r w:rsidRPr="006E1CCF">
        <w:rPr>
          <w:spacing w:val="-2"/>
        </w:rPr>
        <w:t xml:space="preserve"> </w:t>
      </w:r>
      <w:r w:rsidRPr="006E1CCF">
        <w:t>be</w:t>
      </w:r>
      <w:r w:rsidRPr="006E1CCF">
        <w:rPr>
          <w:spacing w:val="-2"/>
        </w:rPr>
        <w:t xml:space="preserve"> </w:t>
      </w:r>
      <w:r w:rsidRPr="006E1CCF">
        <w:t>suspended</w:t>
      </w:r>
      <w:r w:rsidRPr="006E1CCF">
        <w:rPr>
          <w:spacing w:val="-2"/>
        </w:rPr>
        <w:t xml:space="preserve"> </w:t>
      </w:r>
      <w:r w:rsidRPr="006E1CCF">
        <w:t>for</w:t>
      </w:r>
      <w:r w:rsidRPr="006E1CCF">
        <w:rPr>
          <w:spacing w:val="-2"/>
        </w:rPr>
        <w:t xml:space="preserve"> </w:t>
      </w:r>
      <w:r w:rsidRPr="006E1CCF">
        <w:t>one</w:t>
      </w:r>
      <w:r w:rsidRPr="006E1CCF">
        <w:rPr>
          <w:spacing w:val="-2"/>
        </w:rPr>
        <w:t xml:space="preserve"> </w:t>
      </w:r>
      <w:r w:rsidRPr="006E1CCF">
        <w:t>or</w:t>
      </w:r>
      <w:r w:rsidRPr="006E1CCF">
        <w:rPr>
          <w:spacing w:val="-2"/>
        </w:rPr>
        <w:t xml:space="preserve"> </w:t>
      </w:r>
      <w:r w:rsidRPr="006E1CCF">
        <w:t>more</w:t>
      </w:r>
      <w:r w:rsidRPr="006E1CCF">
        <w:rPr>
          <w:spacing w:val="-2"/>
        </w:rPr>
        <w:t xml:space="preserve"> </w:t>
      </w:r>
      <w:r w:rsidRPr="006E1CCF">
        <w:t>fixed</w:t>
      </w:r>
      <w:r w:rsidRPr="006E1CCF">
        <w:rPr>
          <w:spacing w:val="-2"/>
        </w:rPr>
        <w:t xml:space="preserve"> </w:t>
      </w:r>
      <w:r w:rsidRPr="006E1CCF">
        <w:t>periods,</w:t>
      </w:r>
      <w:r w:rsidRPr="006E1CCF">
        <w:rPr>
          <w:spacing w:val="-2"/>
        </w:rPr>
        <w:t xml:space="preserve"> </w:t>
      </w:r>
      <w:r w:rsidRPr="006E1CCF">
        <w:t>up</w:t>
      </w:r>
      <w:r w:rsidRPr="006E1CCF">
        <w:rPr>
          <w:spacing w:val="-2"/>
        </w:rPr>
        <w:t xml:space="preserve"> </w:t>
      </w:r>
      <w:r w:rsidRPr="006E1CCF">
        <w:t>to</w:t>
      </w:r>
      <w:r w:rsidRPr="006E1CCF">
        <w:rPr>
          <w:spacing w:val="-2"/>
        </w:rPr>
        <w:t xml:space="preserve"> </w:t>
      </w:r>
      <w:r w:rsidRPr="006E1CCF">
        <w:t>a</w:t>
      </w:r>
      <w:r w:rsidRPr="006E1CCF">
        <w:rPr>
          <w:spacing w:val="-2"/>
        </w:rPr>
        <w:t xml:space="preserve"> </w:t>
      </w:r>
      <w:r w:rsidRPr="006E1CCF">
        <w:t xml:space="preserve">maximum of 45 school days in a single academic year. A suspension does not have to be for a continuous period. </w:t>
      </w:r>
      <w:r w:rsidRPr="006E1CCF">
        <w:rPr>
          <w:i/>
        </w:rPr>
        <w:t>Previously called a fixed-term exclusion.</w:t>
      </w:r>
    </w:p>
    <w:p w:rsidR="00C56B4C" w:rsidRPr="006E1CCF" w:rsidRDefault="00C56B4C">
      <w:pPr>
        <w:pStyle w:val="BodyText"/>
        <w:spacing w:before="1"/>
        <w:rPr>
          <w:i/>
        </w:rPr>
      </w:pPr>
    </w:p>
    <w:p w:rsidR="00C56B4C" w:rsidRPr="006E1CCF" w:rsidRDefault="004D4322">
      <w:pPr>
        <w:pStyle w:val="BodyText"/>
        <w:ind w:left="460" w:right="190"/>
      </w:pPr>
      <w:r w:rsidRPr="006E1CCF">
        <w:t>An “exclusion” is defined as the permanent removal of a pupil from the school, in response to a serious</w:t>
      </w:r>
      <w:r w:rsidRPr="006E1CCF">
        <w:rPr>
          <w:spacing w:val="-3"/>
        </w:rPr>
        <w:t xml:space="preserve"> </w:t>
      </w:r>
      <w:r w:rsidRPr="006E1CCF">
        <w:t>breach</w:t>
      </w:r>
      <w:r w:rsidRPr="006E1CCF">
        <w:rPr>
          <w:spacing w:val="-3"/>
        </w:rPr>
        <w:t xml:space="preserve"> </w:t>
      </w:r>
      <w:r w:rsidRPr="006E1CCF">
        <w:t>or</w:t>
      </w:r>
      <w:r w:rsidRPr="006E1CCF">
        <w:rPr>
          <w:spacing w:val="-3"/>
        </w:rPr>
        <w:t xml:space="preserve"> </w:t>
      </w:r>
      <w:r w:rsidRPr="006E1CCF">
        <w:t>persistent</w:t>
      </w:r>
      <w:r w:rsidRPr="006E1CCF">
        <w:rPr>
          <w:spacing w:val="-3"/>
        </w:rPr>
        <w:t xml:space="preserve"> </w:t>
      </w:r>
      <w:r w:rsidRPr="006E1CCF">
        <w:t>breaches</w:t>
      </w:r>
      <w:r w:rsidRPr="006E1CCF">
        <w:rPr>
          <w:spacing w:val="-3"/>
        </w:rPr>
        <w:t xml:space="preserve"> </w:t>
      </w:r>
      <w:r w:rsidRPr="006E1CCF">
        <w:t>of</w:t>
      </w:r>
      <w:r w:rsidRPr="006E1CCF">
        <w:rPr>
          <w:spacing w:val="-3"/>
        </w:rPr>
        <w:t xml:space="preserve"> </w:t>
      </w:r>
      <w:r w:rsidRPr="006E1CCF">
        <w:t>the</w:t>
      </w:r>
      <w:r w:rsidRPr="006E1CCF">
        <w:rPr>
          <w:spacing w:val="-3"/>
        </w:rPr>
        <w:t xml:space="preserve"> </w:t>
      </w:r>
      <w:r w:rsidRPr="006E1CCF">
        <w:t>school’s</w:t>
      </w:r>
      <w:r w:rsidRPr="006E1CCF">
        <w:rPr>
          <w:spacing w:val="-3"/>
        </w:rPr>
        <w:t xml:space="preserve"> </w:t>
      </w:r>
      <w:r w:rsidRPr="006E1CCF">
        <w:t>Behaviour</w:t>
      </w:r>
      <w:r w:rsidRPr="006E1CCF">
        <w:rPr>
          <w:spacing w:val="-3"/>
        </w:rPr>
        <w:t xml:space="preserve"> </w:t>
      </w:r>
      <w:r w:rsidRPr="006E1CCF">
        <w:t>Policy,</w:t>
      </w:r>
      <w:r w:rsidRPr="006E1CCF">
        <w:rPr>
          <w:spacing w:val="-3"/>
        </w:rPr>
        <w:t xml:space="preserve"> </w:t>
      </w:r>
      <w:r w:rsidRPr="006E1CCF">
        <w:t>and</w:t>
      </w:r>
      <w:r w:rsidRPr="006E1CCF">
        <w:rPr>
          <w:spacing w:val="-3"/>
        </w:rPr>
        <w:t xml:space="preserve"> </w:t>
      </w:r>
      <w:r w:rsidRPr="006E1CCF">
        <w:t>where</w:t>
      </w:r>
      <w:r w:rsidRPr="006E1CCF">
        <w:rPr>
          <w:spacing w:val="-3"/>
        </w:rPr>
        <w:t xml:space="preserve"> </w:t>
      </w:r>
      <w:r w:rsidRPr="006E1CCF">
        <w:t>allowing</w:t>
      </w:r>
      <w:r w:rsidRPr="006E1CCF">
        <w:rPr>
          <w:spacing w:val="-3"/>
        </w:rPr>
        <w:t xml:space="preserve"> </w:t>
      </w:r>
      <w:r w:rsidRPr="006E1CCF">
        <w:t>the</w:t>
      </w:r>
      <w:r w:rsidRPr="006E1CCF">
        <w:rPr>
          <w:spacing w:val="-3"/>
        </w:rPr>
        <w:t xml:space="preserve"> </w:t>
      </w:r>
      <w:r w:rsidRPr="006E1CCF">
        <w:t xml:space="preserve">pupil to remain in school would seriously harm the education or welfare of the pupils or staff in the </w:t>
      </w:r>
      <w:r w:rsidRPr="006E1CCF">
        <w:rPr>
          <w:spacing w:val="-2"/>
        </w:rPr>
        <w:t>school.</w:t>
      </w:r>
    </w:p>
    <w:p w:rsidR="00C56B4C" w:rsidRDefault="00C56B4C">
      <w:pPr>
        <w:pStyle w:val="BodyText"/>
        <w:rPr>
          <w:sz w:val="26"/>
        </w:rPr>
      </w:pPr>
    </w:p>
    <w:p w:rsidR="00C56B4C" w:rsidRDefault="004D4322">
      <w:pPr>
        <w:pStyle w:val="Heading1"/>
        <w:numPr>
          <w:ilvl w:val="0"/>
          <w:numId w:val="19"/>
        </w:numPr>
        <w:tabs>
          <w:tab w:val="left" w:pos="466"/>
        </w:tabs>
        <w:spacing w:before="207"/>
        <w:ind w:left="466" w:hanging="358"/>
      </w:pPr>
      <w:r>
        <w:t>Legal</w:t>
      </w:r>
      <w:r>
        <w:rPr>
          <w:spacing w:val="-7"/>
        </w:rPr>
        <w:t xml:space="preserve"> </w:t>
      </w:r>
      <w:r>
        <w:rPr>
          <w:spacing w:val="-2"/>
        </w:rPr>
        <w:t>framework</w:t>
      </w:r>
    </w:p>
    <w:p w:rsidR="00C56B4C" w:rsidRDefault="00C56B4C">
      <w:pPr>
        <w:pStyle w:val="BodyText"/>
        <w:spacing w:before="8"/>
        <w:rPr>
          <w:b/>
          <w:sz w:val="27"/>
        </w:rPr>
      </w:pPr>
    </w:p>
    <w:p w:rsidR="00C56B4C" w:rsidRDefault="004D4322">
      <w:pPr>
        <w:pStyle w:val="BodyText"/>
        <w:ind w:left="1101"/>
      </w:pPr>
      <w:r>
        <w:t>This</w:t>
      </w:r>
      <w:r>
        <w:rPr>
          <w:spacing w:val="-3"/>
        </w:rPr>
        <w:t xml:space="preserve"> </w:t>
      </w:r>
      <w:r>
        <w:t>policy</w:t>
      </w:r>
      <w:r>
        <w:rPr>
          <w:spacing w:val="-3"/>
        </w:rPr>
        <w:t xml:space="preserve"> </w:t>
      </w:r>
      <w:r>
        <w:t>has</w:t>
      </w:r>
      <w:r>
        <w:rPr>
          <w:spacing w:val="-3"/>
        </w:rPr>
        <w:t xml:space="preserve"> </w:t>
      </w:r>
      <w:r>
        <w:t>due</w:t>
      </w:r>
      <w:r>
        <w:rPr>
          <w:spacing w:val="-3"/>
        </w:rPr>
        <w:t xml:space="preserve"> </w:t>
      </w:r>
      <w:r>
        <w:t>regard</w:t>
      </w:r>
      <w:r>
        <w:rPr>
          <w:spacing w:val="-3"/>
        </w:rPr>
        <w:t xml:space="preserve"> </w:t>
      </w:r>
      <w:r>
        <w:t>to</w:t>
      </w:r>
      <w:r>
        <w:rPr>
          <w:spacing w:val="-3"/>
        </w:rPr>
        <w:t xml:space="preserve"> </w:t>
      </w:r>
      <w:r>
        <w:t>the</w:t>
      </w:r>
      <w:r>
        <w:rPr>
          <w:spacing w:val="-3"/>
        </w:rPr>
        <w:t xml:space="preserve"> </w:t>
      </w:r>
      <w:r>
        <w:t>related</w:t>
      </w:r>
      <w:r>
        <w:rPr>
          <w:spacing w:val="-3"/>
        </w:rPr>
        <w:t xml:space="preserve"> </w:t>
      </w:r>
      <w:r>
        <w:t>statutory</w:t>
      </w:r>
      <w:r>
        <w:rPr>
          <w:spacing w:val="-3"/>
        </w:rPr>
        <w:t xml:space="preserve"> </w:t>
      </w:r>
      <w:r>
        <w:t>legislation</w:t>
      </w:r>
      <w:r>
        <w:rPr>
          <w:spacing w:val="-3"/>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 xml:space="preserve">the </w:t>
      </w:r>
      <w:r>
        <w:rPr>
          <w:spacing w:val="-2"/>
        </w:rPr>
        <w:t>following:</w:t>
      </w:r>
    </w:p>
    <w:p w:rsidR="00C56B4C" w:rsidRDefault="004D4322">
      <w:pPr>
        <w:pStyle w:val="ListParagraph"/>
        <w:numPr>
          <w:ilvl w:val="0"/>
          <w:numId w:val="5"/>
        </w:numPr>
        <w:tabs>
          <w:tab w:val="left" w:pos="2586"/>
        </w:tabs>
        <w:spacing w:before="1" w:line="270" w:lineRule="exact"/>
        <w:ind w:left="2586" w:hanging="427"/>
      </w:pPr>
      <w:r>
        <w:t>Education</w:t>
      </w:r>
      <w:r>
        <w:rPr>
          <w:spacing w:val="-6"/>
        </w:rPr>
        <w:t xml:space="preserve"> </w:t>
      </w:r>
      <w:r>
        <w:t>Act</w:t>
      </w:r>
      <w:r>
        <w:rPr>
          <w:spacing w:val="-6"/>
        </w:rPr>
        <w:t xml:space="preserve"> </w:t>
      </w:r>
      <w:r>
        <w:rPr>
          <w:spacing w:val="-4"/>
        </w:rPr>
        <w:t>1996</w:t>
      </w:r>
    </w:p>
    <w:p w:rsidR="00C56B4C" w:rsidRDefault="004D4322">
      <w:pPr>
        <w:pStyle w:val="ListParagraph"/>
        <w:numPr>
          <w:ilvl w:val="0"/>
          <w:numId w:val="5"/>
        </w:numPr>
        <w:tabs>
          <w:tab w:val="left" w:pos="2586"/>
        </w:tabs>
        <w:spacing w:line="270" w:lineRule="exact"/>
        <w:ind w:left="2586" w:hanging="427"/>
      </w:pPr>
      <w:r>
        <w:t>Education</w:t>
      </w:r>
      <w:r>
        <w:rPr>
          <w:spacing w:val="-6"/>
        </w:rPr>
        <w:t xml:space="preserve"> </w:t>
      </w:r>
      <w:r>
        <w:t>Act</w:t>
      </w:r>
      <w:r>
        <w:rPr>
          <w:spacing w:val="-6"/>
        </w:rPr>
        <w:t xml:space="preserve"> </w:t>
      </w:r>
      <w:r>
        <w:rPr>
          <w:spacing w:val="-4"/>
        </w:rPr>
        <w:t>2002</w:t>
      </w:r>
    </w:p>
    <w:p w:rsidR="00C56B4C" w:rsidRDefault="004D4322">
      <w:pPr>
        <w:pStyle w:val="ListParagraph"/>
        <w:numPr>
          <w:ilvl w:val="0"/>
          <w:numId w:val="5"/>
        </w:numPr>
        <w:tabs>
          <w:tab w:val="left" w:pos="2586"/>
        </w:tabs>
        <w:spacing w:before="2"/>
        <w:ind w:left="2586" w:hanging="427"/>
      </w:pPr>
      <w:r>
        <w:t>Education</w:t>
      </w:r>
      <w:r>
        <w:rPr>
          <w:spacing w:val="-7"/>
        </w:rPr>
        <w:t xml:space="preserve"> </w:t>
      </w:r>
      <w:r>
        <w:t>and</w:t>
      </w:r>
      <w:r>
        <w:rPr>
          <w:spacing w:val="-6"/>
        </w:rPr>
        <w:t xml:space="preserve"> </w:t>
      </w:r>
      <w:r>
        <w:t>Inspections</w:t>
      </w:r>
      <w:r>
        <w:rPr>
          <w:spacing w:val="-7"/>
        </w:rPr>
        <w:t xml:space="preserve"> </w:t>
      </w:r>
      <w:r>
        <w:t>Act</w:t>
      </w:r>
      <w:r>
        <w:rPr>
          <w:spacing w:val="-6"/>
        </w:rPr>
        <w:t xml:space="preserve"> </w:t>
      </w:r>
      <w:r>
        <w:rPr>
          <w:spacing w:val="-4"/>
        </w:rPr>
        <w:t>2006</w:t>
      </w:r>
    </w:p>
    <w:p w:rsidR="00C56B4C" w:rsidRDefault="004D4322">
      <w:pPr>
        <w:pStyle w:val="ListParagraph"/>
        <w:numPr>
          <w:ilvl w:val="0"/>
          <w:numId w:val="5"/>
        </w:numPr>
        <w:tabs>
          <w:tab w:val="left" w:pos="2587"/>
        </w:tabs>
        <w:spacing w:before="1" w:line="242" w:lineRule="auto"/>
        <w:ind w:right="861"/>
      </w:pPr>
      <w:r>
        <w:t>The</w:t>
      </w:r>
      <w:r>
        <w:rPr>
          <w:spacing w:val="-4"/>
        </w:rPr>
        <w:t xml:space="preserve"> </w:t>
      </w:r>
      <w:r>
        <w:t>Education</w:t>
      </w:r>
      <w:r>
        <w:rPr>
          <w:spacing w:val="-5"/>
        </w:rPr>
        <w:t xml:space="preserve"> </w:t>
      </w:r>
      <w:r>
        <w:t>(Provision</w:t>
      </w:r>
      <w:r>
        <w:rPr>
          <w:spacing w:val="-4"/>
        </w:rPr>
        <w:t xml:space="preserve"> </w:t>
      </w:r>
      <w:r>
        <w:t>of</w:t>
      </w:r>
      <w:r>
        <w:rPr>
          <w:spacing w:val="-5"/>
        </w:rPr>
        <w:t xml:space="preserve"> </w:t>
      </w:r>
      <w:r>
        <w:t>Full-Time</w:t>
      </w:r>
      <w:r>
        <w:rPr>
          <w:spacing w:val="-4"/>
        </w:rPr>
        <w:t xml:space="preserve"> </w:t>
      </w:r>
      <w:r>
        <w:t>Education</w:t>
      </w:r>
      <w:r>
        <w:rPr>
          <w:spacing w:val="-5"/>
        </w:rPr>
        <w:t xml:space="preserve"> </w:t>
      </w:r>
      <w:r>
        <w:t>for</w:t>
      </w:r>
      <w:r>
        <w:rPr>
          <w:spacing w:val="-4"/>
        </w:rPr>
        <w:t xml:space="preserve"> </w:t>
      </w:r>
      <w:r>
        <w:t>Excluded</w:t>
      </w:r>
      <w:r>
        <w:rPr>
          <w:spacing w:val="-5"/>
        </w:rPr>
        <w:t xml:space="preserve"> </w:t>
      </w:r>
      <w:r>
        <w:t>Pupils) (England) Regulations 2007</w:t>
      </w:r>
    </w:p>
    <w:p w:rsidR="00C56B4C" w:rsidRDefault="004D4322">
      <w:pPr>
        <w:pStyle w:val="ListParagraph"/>
        <w:numPr>
          <w:ilvl w:val="0"/>
          <w:numId w:val="5"/>
        </w:numPr>
        <w:tabs>
          <w:tab w:val="left" w:pos="2586"/>
        </w:tabs>
        <w:spacing w:line="266" w:lineRule="exact"/>
        <w:ind w:left="2586" w:hanging="427"/>
      </w:pPr>
      <w:r>
        <w:t>Equality</w:t>
      </w:r>
      <w:r>
        <w:rPr>
          <w:spacing w:val="-6"/>
        </w:rPr>
        <w:t xml:space="preserve"> </w:t>
      </w:r>
      <w:r>
        <w:t>Act</w:t>
      </w:r>
      <w:r>
        <w:rPr>
          <w:spacing w:val="-5"/>
        </w:rPr>
        <w:t xml:space="preserve"> </w:t>
      </w:r>
      <w:r>
        <w:rPr>
          <w:spacing w:val="-4"/>
        </w:rPr>
        <w:t>2010</w:t>
      </w:r>
    </w:p>
    <w:p w:rsidR="00C56B4C" w:rsidRDefault="004D4322">
      <w:pPr>
        <w:pStyle w:val="ListParagraph"/>
        <w:numPr>
          <w:ilvl w:val="0"/>
          <w:numId w:val="5"/>
        </w:numPr>
        <w:tabs>
          <w:tab w:val="left" w:pos="2587"/>
        </w:tabs>
        <w:spacing w:line="242" w:lineRule="auto"/>
        <w:ind w:right="332"/>
      </w:pPr>
      <w:r>
        <w:t>The</w:t>
      </w:r>
      <w:r>
        <w:rPr>
          <w:spacing w:val="-5"/>
        </w:rPr>
        <w:t xml:space="preserve"> </w:t>
      </w:r>
      <w:r>
        <w:t>School</w:t>
      </w:r>
      <w:r>
        <w:rPr>
          <w:spacing w:val="-5"/>
        </w:rPr>
        <w:t xml:space="preserve"> </w:t>
      </w:r>
      <w:r>
        <w:t>Discipline</w:t>
      </w:r>
      <w:r>
        <w:rPr>
          <w:spacing w:val="-5"/>
        </w:rPr>
        <w:t xml:space="preserve"> </w:t>
      </w:r>
      <w:r>
        <w:t>(Pupil</w:t>
      </w:r>
      <w:r>
        <w:rPr>
          <w:spacing w:val="-5"/>
        </w:rPr>
        <w:t xml:space="preserve"> </w:t>
      </w:r>
      <w:r>
        <w:t>Exclusions</w:t>
      </w:r>
      <w:r>
        <w:rPr>
          <w:spacing w:val="-5"/>
        </w:rPr>
        <w:t xml:space="preserve"> </w:t>
      </w:r>
      <w:r>
        <w:t>and</w:t>
      </w:r>
      <w:r>
        <w:rPr>
          <w:spacing w:val="-5"/>
        </w:rPr>
        <w:t xml:space="preserve"> </w:t>
      </w:r>
      <w:r>
        <w:t>Reviews)</w:t>
      </w:r>
      <w:r>
        <w:rPr>
          <w:spacing w:val="-5"/>
        </w:rPr>
        <w:t xml:space="preserve"> </w:t>
      </w:r>
      <w:r>
        <w:t>(England)</w:t>
      </w:r>
      <w:r>
        <w:rPr>
          <w:spacing w:val="-5"/>
        </w:rPr>
        <w:t xml:space="preserve"> </w:t>
      </w:r>
      <w:r>
        <w:t xml:space="preserve">Regulations </w:t>
      </w:r>
      <w:r>
        <w:rPr>
          <w:spacing w:val="-4"/>
        </w:rPr>
        <w:t>2012</w:t>
      </w:r>
    </w:p>
    <w:p w:rsidR="00C56B4C" w:rsidRDefault="004D4322">
      <w:pPr>
        <w:pStyle w:val="ListParagraph"/>
        <w:numPr>
          <w:ilvl w:val="0"/>
          <w:numId w:val="5"/>
        </w:numPr>
        <w:tabs>
          <w:tab w:val="left" w:pos="2586"/>
        </w:tabs>
        <w:spacing w:line="268" w:lineRule="exact"/>
        <w:ind w:left="2586" w:hanging="427"/>
      </w:pPr>
      <w:r>
        <w:t>The</w:t>
      </w:r>
      <w:r>
        <w:rPr>
          <w:spacing w:val="-6"/>
        </w:rPr>
        <w:t xml:space="preserve"> </w:t>
      </w:r>
      <w:r>
        <w:t>European</w:t>
      </w:r>
      <w:r>
        <w:rPr>
          <w:spacing w:val="-6"/>
        </w:rPr>
        <w:t xml:space="preserve"> </w:t>
      </w:r>
      <w:r>
        <w:t>Convention</w:t>
      </w:r>
      <w:r>
        <w:rPr>
          <w:spacing w:val="-5"/>
        </w:rPr>
        <w:t xml:space="preserve"> </w:t>
      </w:r>
      <w:r>
        <w:t>on</w:t>
      </w:r>
      <w:r>
        <w:rPr>
          <w:spacing w:val="-6"/>
        </w:rPr>
        <w:t xml:space="preserve"> </w:t>
      </w:r>
      <w:r>
        <w:t>Human</w:t>
      </w:r>
      <w:r>
        <w:rPr>
          <w:spacing w:val="-6"/>
        </w:rPr>
        <w:t xml:space="preserve"> </w:t>
      </w:r>
      <w:r>
        <w:t>Rights</w:t>
      </w:r>
      <w:r>
        <w:rPr>
          <w:spacing w:val="-5"/>
        </w:rPr>
        <w:t xml:space="preserve"> </w:t>
      </w:r>
      <w:r>
        <w:rPr>
          <w:spacing w:val="-2"/>
        </w:rPr>
        <w:t>(ECHR)</w:t>
      </w:r>
    </w:p>
    <w:p w:rsidR="00C56B4C" w:rsidRDefault="00C56B4C">
      <w:pPr>
        <w:pStyle w:val="BodyText"/>
        <w:spacing w:before="2"/>
      </w:pPr>
    </w:p>
    <w:p w:rsidR="00C56B4C" w:rsidRDefault="004D4322">
      <w:pPr>
        <w:pStyle w:val="BodyText"/>
        <w:ind w:left="1101"/>
      </w:pPr>
      <w:r>
        <w:t>This</w:t>
      </w:r>
      <w:r>
        <w:rPr>
          <w:spacing w:val="-3"/>
        </w:rPr>
        <w:t xml:space="preserve"> </w:t>
      </w:r>
      <w:r>
        <w:t>policy</w:t>
      </w:r>
      <w:r>
        <w:rPr>
          <w:spacing w:val="-3"/>
        </w:rPr>
        <w:t xml:space="preserve"> </w:t>
      </w:r>
      <w:r>
        <w:t>also</w:t>
      </w:r>
      <w:r>
        <w:rPr>
          <w:spacing w:val="-3"/>
        </w:rPr>
        <w:t xml:space="preserve"> </w:t>
      </w:r>
      <w:r>
        <w:t>has</w:t>
      </w:r>
      <w:r>
        <w:rPr>
          <w:spacing w:val="-3"/>
        </w:rPr>
        <w:t xml:space="preserve"> </w:t>
      </w:r>
      <w:r>
        <w:t>due</w:t>
      </w:r>
      <w:r>
        <w:rPr>
          <w:spacing w:val="-3"/>
        </w:rPr>
        <w:t xml:space="preserve"> </w:t>
      </w:r>
      <w:r>
        <w:t>regard</w:t>
      </w:r>
      <w:r>
        <w:rPr>
          <w:spacing w:val="-3"/>
        </w:rPr>
        <w:t xml:space="preserve"> </w:t>
      </w:r>
      <w:r>
        <w:t>to</w:t>
      </w:r>
      <w:r>
        <w:rPr>
          <w:spacing w:val="-3"/>
        </w:rPr>
        <w:t xml:space="preserve"> </w:t>
      </w:r>
      <w:r>
        <w:t>statutory</w:t>
      </w:r>
      <w:r>
        <w:rPr>
          <w:spacing w:val="-3"/>
        </w:rPr>
        <w:t xml:space="preserve"> </w:t>
      </w:r>
      <w:r>
        <w:t>and</w:t>
      </w:r>
      <w:r>
        <w:rPr>
          <w:spacing w:val="-3"/>
        </w:rPr>
        <w:t xml:space="preserve"> </w:t>
      </w:r>
      <w:r>
        <w:t>non-statutory</w:t>
      </w:r>
      <w:r>
        <w:rPr>
          <w:spacing w:val="-3"/>
        </w:rPr>
        <w:t xml:space="preserve"> </w:t>
      </w:r>
      <w:r>
        <w:t>guidance,</w:t>
      </w:r>
      <w:r>
        <w:rPr>
          <w:spacing w:val="-3"/>
        </w:rPr>
        <w:t xml:space="preserve"> </w:t>
      </w:r>
      <w:r>
        <w:t>including,</w:t>
      </w:r>
      <w:r>
        <w:rPr>
          <w:spacing w:val="-3"/>
        </w:rPr>
        <w:t xml:space="preserve"> </w:t>
      </w:r>
      <w:r>
        <w:t>but</w:t>
      </w:r>
      <w:r>
        <w:rPr>
          <w:spacing w:val="-3"/>
        </w:rPr>
        <w:t xml:space="preserve"> </w:t>
      </w:r>
      <w:r>
        <w:t>not limited to, the following:</w:t>
      </w:r>
    </w:p>
    <w:p w:rsidR="00C56B4C" w:rsidRDefault="004D4322">
      <w:pPr>
        <w:pStyle w:val="ListParagraph"/>
        <w:numPr>
          <w:ilvl w:val="0"/>
          <w:numId w:val="5"/>
        </w:numPr>
        <w:tabs>
          <w:tab w:val="left" w:pos="2587"/>
        </w:tabs>
        <w:spacing w:line="242" w:lineRule="auto"/>
        <w:ind w:right="343"/>
      </w:pPr>
      <w:r>
        <w:t>DfE</w:t>
      </w:r>
      <w:r>
        <w:rPr>
          <w:spacing w:val="-4"/>
        </w:rPr>
        <w:t xml:space="preserve"> </w:t>
      </w:r>
      <w:r>
        <w:t>(2022)</w:t>
      </w:r>
      <w:r>
        <w:rPr>
          <w:spacing w:val="-4"/>
        </w:rPr>
        <w:t xml:space="preserve"> </w:t>
      </w:r>
      <w:r>
        <w:t>‘Suspension</w:t>
      </w:r>
      <w:r>
        <w:rPr>
          <w:spacing w:val="-4"/>
        </w:rPr>
        <w:t xml:space="preserve"> </w:t>
      </w:r>
      <w:r>
        <w:t>and</w:t>
      </w:r>
      <w:r>
        <w:rPr>
          <w:spacing w:val="-4"/>
        </w:rPr>
        <w:t xml:space="preserve"> </w:t>
      </w:r>
      <w:r>
        <w:t>Permanent</w:t>
      </w:r>
      <w:r>
        <w:rPr>
          <w:spacing w:val="-4"/>
        </w:rPr>
        <w:t xml:space="preserve"> </w:t>
      </w:r>
      <w:r>
        <w:t>Exclusion</w:t>
      </w:r>
      <w:r>
        <w:rPr>
          <w:spacing w:val="-4"/>
        </w:rPr>
        <w:t xml:space="preserve"> </w:t>
      </w:r>
      <w:r>
        <w:t>from</w:t>
      </w:r>
      <w:r>
        <w:rPr>
          <w:spacing w:val="-4"/>
        </w:rPr>
        <w:t xml:space="preserve"> </w:t>
      </w:r>
      <w:r>
        <w:t>maintained</w:t>
      </w:r>
      <w:r>
        <w:rPr>
          <w:spacing w:val="-4"/>
        </w:rPr>
        <w:t xml:space="preserve"> </w:t>
      </w:r>
      <w:r>
        <w:t>schools, academies and pupil referral units in England, including pupil movement’</w:t>
      </w:r>
    </w:p>
    <w:p w:rsidR="00C56B4C" w:rsidRDefault="004D4322">
      <w:pPr>
        <w:pStyle w:val="ListParagraph"/>
        <w:numPr>
          <w:ilvl w:val="0"/>
          <w:numId w:val="5"/>
        </w:numPr>
        <w:tabs>
          <w:tab w:val="left" w:pos="2586"/>
        </w:tabs>
        <w:spacing w:line="266" w:lineRule="exact"/>
        <w:ind w:left="2586" w:hanging="427"/>
      </w:pPr>
      <w:r>
        <w:t>DfE</w:t>
      </w:r>
      <w:r>
        <w:rPr>
          <w:spacing w:val="-6"/>
        </w:rPr>
        <w:t xml:space="preserve"> </w:t>
      </w:r>
      <w:r>
        <w:t>(2022)</w:t>
      </w:r>
      <w:r>
        <w:rPr>
          <w:spacing w:val="-5"/>
        </w:rPr>
        <w:t xml:space="preserve"> </w:t>
      </w:r>
      <w:r>
        <w:t>‘</w:t>
      </w:r>
      <w:proofErr w:type="spellStart"/>
      <w:r>
        <w:t>Behaviour</w:t>
      </w:r>
      <w:proofErr w:type="spellEnd"/>
      <w:r>
        <w:rPr>
          <w:spacing w:val="-5"/>
        </w:rPr>
        <w:t xml:space="preserve"> </w:t>
      </w:r>
      <w:r>
        <w:t>in</w:t>
      </w:r>
      <w:r>
        <w:rPr>
          <w:spacing w:val="-5"/>
        </w:rPr>
        <w:t xml:space="preserve"> </w:t>
      </w:r>
      <w:r>
        <w:rPr>
          <w:spacing w:val="-2"/>
        </w:rPr>
        <w:t>Schools’</w:t>
      </w:r>
    </w:p>
    <w:p w:rsidR="00C56B4C" w:rsidRDefault="004D4322">
      <w:pPr>
        <w:pStyle w:val="ListParagraph"/>
        <w:numPr>
          <w:ilvl w:val="0"/>
          <w:numId w:val="5"/>
        </w:numPr>
        <w:tabs>
          <w:tab w:val="left" w:pos="2587"/>
        </w:tabs>
        <w:spacing w:line="242" w:lineRule="auto"/>
        <w:ind w:right="210"/>
      </w:pPr>
      <w:r>
        <w:t>DfE</w:t>
      </w:r>
      <w:r>
        <w:rPr>
          <w:spacing w:val="-3"/>
        </w:rPr>
        <w:t xml:space="preserve"> </w:t>
      </w:r>
      <w:r>
        <w:t>(2015)</w:t>
      </w:r>
      <w:r>
        <w:rPr>
          <w:spacing w:val="-3"/>
        </w:rPr>
        <w:t xml:space="preserve"> </w:t>
      </w:r>
      <w:r>
        <w:t>‘Special</w:t>
      </w:r>
      <w:r>
        <w:rPr>
          <w:spacing w:val="-3"/>
        </w:rPr>
        <w:t xml:space="preserve"> </w:t>
      </w:r>
      <w:r>
        <w:t>educational</w:t>
      </w:r>
      <w:r>
        <w:rPr>
          <w:spacing w:val="-3"/>
        </w:rPr>
        <w:t xml:space="preserve"> </w:t>
      </w:r>
      <w:r>
        <w:t>needs</w:t>
      </w:r>
      <w:r>
        <w:rPr>
          <w:spacing w:val="-3"/>
        </w:rPr>
        <w:t xml:space="preserve"> </w:t>
      </w:r>
      <w:r>
        <w:t>and</w:t>
      </w:r>
      <w:r>
        <w:rPr>
          <w:spacing w:val="-3"/>
        </w:rPr>
        <w:t xml:space="preserve"> </w:t>
      </w:r>
      <w:r>
        <w:t>disability</w:t>
      </w:r>
      <w:r>
        <w:rPr>
          <w:spacing w:val="-3"/>
        </w:rPr>
        <w:t xml:space="preserve"> </w:t>
      </w:r>
      <w:r>
        <w:t>code</w:t>
      </w:r>
      <w:r>
        <w:rPr>
          <w:spacing w:val="-3"/>
        </w:rPr>
        <w:t xml:space="preserve"> </w:t>
      </w:r>
      <w:r>
        <w:t>of</w:t>
      </w:r>
      <w:r>
        <w:rPr>
          <w:spacing w:val="-3"/>
        </w:rPr>
        <w:t xml:space="preserve"> </w:t>
      </w:r>
      <w:r>
        <w:t>practice:</w:t>
      </w:r>
      <w:r>
        <w:rPr>
          <w:spacing w:val="-3"/>
        </w:rPr>
        <w:t xml:space="preserve"> </w:t>
      </w:r>
      <w:r>
        <w:t>0</w:t>
      </w:r>
      <w:r>
        <w:rPr>
          <w:spacing w:val="-3"/>
        </w:rPr>
        <w:t xml:space="preserve"> </w:t>
      </w:r>
      <w:r>
        <w:t>to</w:t>
      </w:r>
      <w:r>
        <w:rPr>
          <w:spacing w:val="-3"/>
        </w:rPr>
        <w:t xml:space="preserve"> </w:t>
      </w:r>
      <w:r>
        <w:t xml:space="preserve">25 </w:t>
      </w:r>
      <w:r>
        <w:rPr>
          <w:spacing w:val="-2"/>
        </w:rPr>
        <w:t>years’</w:t>
      </w:r>
    </w:p>
    <w:p w:rsidR="00C56B4C" w:rsidRDefault="004D4322">
      <w:pPr>
        <w:pStyle w:val="ListParagraph"/>
        <w:numPr>
          <w:ilvl w:val="0"/>
          <w:numId w:val="5"/>
        </w:numPr>
        <w:tabs>
          <w:tab w:val="left" w:pos="2586"/>
        </w:tabs>
        <w:spacing w:line="268" w:lineRule="exact"/>
        <w:ind w:left="2586" w:hanging="427"/>
      </w:pPr>
      <w:r>
        <w:t>DfE</w:t>
      </w:r>
      <w:r>
        <w:rPr>
          <w:spacing w:val="-6"/>
        </w:rPr>
        <w:t xml:space="preserve"> </w:t>
      </w:r>
      <w:r>
        <w:t>(2018)</w:t>
      </w:r>
      <w:r>
        <w:rPr>
          <w:spacing w:val="-5"/>
        </w:rPr>
        <w:t xml:space="preserve"> </w:t>
      </w:r>
      <w:r>
        <w:t>‘Mental</w:t>
      </w:r>
      <w:r>
        <w:rPr>
          <w:spacing w:val="-5"/>
        </w:rPr>
        <w:t xml:space="preserve"> </w:t>
      </w:r>
      <w:r>
        <w:t>health</w:t>
      </w:r>
      <w:r>
        <w:rPr>
          <w:spacing w:val="-5"/>
        </w:rPr>
        <w:t xml:space="preserve"> </w:t>
      </w:r>
      <w:r>
        <w:t>and</w:t>
      </w:r>
      <w:r>
        <w:rPr>
          <w:spacing w:val="-5"/>
        </w:rPr>
        <w:t xml:space="preserve"> </w:t>
      </w:r>
      <w:r>
        <w:t>behaviour</w:t>
      </w:r>
      <w:r>
        <w:rPr>
          <w:spacing w:val="-5"/>
        </w:rPr>
        <w:t xml:space="preserve"> </w:t>
      </w:r>
      <w:r>
        <w:t>in</w:t>
      </w:r>
      <w:r>
        <w:rPr>
          <w:spacing w:val="-5"/>
        </w:rPr>
        <w:t xml:space="preserve"> </w:t>
      </w:r>
      <w:r>
        <w:rPr>
          <w:spacing w:val="-2"/>
        </w:rPr>
        <w:t>schools’</w:t>
      </w:r>
    </w:p>
    <w:p w:rsidR="00C56B4C" w:rsidRDefault="00C56B4C">
      <w:pPr>
        <w:spacing w:line="268" w:lineRule="exact"/>
        <w:sectPr w:rsidR="00C56B4C">
          <w:pgSz w:w="11910" w:h="16840"/>
          <w:pgMar w:top="1600" w:right="1320" w:bottom="940" w:left="980" w:header="0" w:footer="759" w:gutter="0"/>
          <w:cols w:space="720"/>
        </w:sectPr>
      </w:pPr>
    </w:p>
    <w:p w:rsidR="00C56B4C" w:rsidRDefault="004D4322">
      <w:pPr>
        <w:pStyle w:val="BodyText"/>
        <w:spacing w:before="83"/>
        <w:ind w:left="1101"/>
      </w:pPr>
      <w:r>
        <w:lastRenderedPageBreak/>
        <w:t>This</w:t>
      </w:r>
      <w:r>
        <w:rPr>
          <w:spacing w:val="-3"/>
        </w:rPr>
        <w:t xml:space="preserve"> </w:t>
      </w:r>
      <w:r>
        <w:t>policy</w:t>
      </w:r>
      <w:r>
        <w:rPr>
          <w:spacing w:val="-3"/>
        </w:rPr>
        <w:t xml:space="preserve"> </w:t>
      </w:r>
      <w:r>
        <w:t>will</w:t>
      </w:r>
      <w:r>
        <w:rPr>
          <w:spacing w:val="-3"/>
        </w:rPr>
        <w:t xml:space="preserve"> </w:t>
      </w:r>
      <w:r>
        <w:t>be</w:t>
      </w:r>
      <w:r>
        <w:rPr>
          <w:spacing w:val="-3"/>
        </w:rPr>
        <w:t xml:space="preserve"> </w:t>
      </w:r>
      <w:r>
        <w:t>implemented</w:t>
      </w:r>
      <w:r>
        <w:rPr>
          <w:spacing w:val="-3"/>
        </w:rPr>
        <w:t xml:space="preserve"> </w:t>
      </w:r>
      <w:r>
        <w:t>in</w:t>
      </w:r>
      <w:r>
        <w:rPr>
          <w:spacing w:val="-3"/>
        </w:rPr>
        <w:t xml:space="preserve"> </w:t>
      </w:r>
      <w:r>
        <w:t>conjunction</w:t>
      </w:r>
      <w:r>
        <w:rPr>
          <w:spacing w:val="-3"/>
        </w:rPr>
        <w:t xml:space="preserve"> </w:t>
      </w:r>
      <w:r>
        <w:t>with</w:t>
      </w:r>
      <w:r>
        <w:rPr>
          <w:spacing w:val="-3"/>
        </w:rPr>
        <w:t xml:space="preserve"> </w:t>
      </w:r>
      <w:r>
        <w:t>the</w:t>
      </w:r>
      <w:r>
        <w:rPr>
          <w:spacing w:val="-3"/>
        </w:rPr>
        <w:t xml:space="preserve"> </w:t>
      </w:r>
      <w:r>
        <w:t>following</w:t>
      </w:r>
      <w:r>
        <w:rPr>
          <w:spacing w:val="-3"/>
        </w:rPr>
        <w:t xml:space="preserve"> </w:t>
      </w:r>
      <w:r>
        <w:t>school</w:t>
      </w:r>
      <w:r>
        <w:rPr>
          <w:spacing w:val="-3"/>
        </w:rPr>
        <w:t xml:space="preserve"> </w:t>
      </w:r>
      <w:r>
        <w:t>policies</w:t>
      </w:r>
      <w:r>
        <w:rPr>
          <w:spacing w:val="-3"/>
        </w:rPr>
        <w:t xml:space="preserve"> </w:t>
      </w:r>
      <w:r>
        <w:t xml:space="preserve">and </w:t>
      </w:r>
      <w:r>
        <w:rPr>
          <w:spacing w:val="-2"/>
        </w:rPr>
        <w:t>procedures:</w:t>
      </w:r>
    </w:p>
    <w:p w:rsidR="00C56B4C" w:rsidRDefault="004D4322">
      <w:pPr>
        <w:pStyle w:val="ListParagraph"/>
        <w:numPr>
          <w:ilvl w:val="0"/>
          <w:numId w:val="5"/>
        </w:numPr>
        <w:tabs>
          <w:tab w:val="left" w:pos="2586"/>
        </w:tabs>
        <w:spacing w:line="268" w:lineRule="exact"/>
        <w:ind w:left="2586" w:hanging="427"/>
      </w:pPr>
      <w:r>
        <w:t>Behavioural</w:t>
      </w:r>
      <w:r>
        <w:rPr>
          <w:spacing w:val="-11"/>
        </w:rPr>
        <w:t xml:space="preserve"> </w:t>
      </w:r>
      <w:r>
        <w:rPr>
          <w:spacing w:val="-2"/>
        </w:rPr>
        <w:t>Policy</w:t>
      </w:r>
    </w:p>
    <w:p w:rsidR="00C56B4C" w:rsidRDefault="004D4322">
      <w:pPr>
        <w:pStyle w:val="ListParagraph"/>
        <w:numPr>
          <w:ilvl w:val="0"/>
          <w:numId w:val="5"/>
        </w:numPr>
        <w:tabs>
          <w:tab w:val="left" w:pos="2586"/>
        </w:tabs>
        <w:spacing w:before="2" w:line="270" w:lineRule="exact"/>
        <w:ind w:left="2586" w:hanging="427"/>
      </w:pPr>
      <w:r>
        <w:t>Anti-Bullying</w:t>
      </w:r>
      <w:r>
        <w:rPr>
          <w:spacing w:val="-13"/>
        </w:rPr>
        <w:t xml:space="preserve"> </w:t>
      </w:r>
      <w:r>
        <w:rPr>
          <w:spacing w:val="-2"/>
        </w:rPr>
        <w:t>Policy</w:t>
      </w:r>
    </w:p>
    <w:p w:rsidR="00C56B4C" w:rsidRDefault="004D4322">
      <w:pPr>
        <w:pStyle w:val="ListParagraph"/>
        <w:numPr>
          <w:ilvl w:val="0"/>
          <w:numId w:val="5"/>
        </w:numPr>
        <w:tabs>
          <w:tab w:val="left" w:pos="2586"/>
        </w:tabs>
        <w:spacing w:line="270" w:lineRule="exact"/>
        <w:ind w:left="2586" w:hanging="427"/>
      </w:pPr>
      <w:r>
        <w:t>Special</w:t>
      </w:r>
      <w:r>
        <w:rPr>
          <w:spacing w:val="-10"/>
        </w:rPr>
        <w:t xml:space="preserve"> </w:t>
      </w:r>
      <w:r>
        <w:t>Educational</w:t>
      </w:r>
      <w:r>
        <w:rPr>
          <w:spacing w:val="-7"/>
        </w:rPr>
        <w:t xml:space="preserve"> </w:t>
      </w:r>
      <w:r>
        <w:t>Needs</w:t>
      </w:r>
      <w:r>
        <w:rPr>
          <w:spacing w:val="-7"/>
        </w:rPr>
        <w:t xml:space="preserve"> </w:t>
      </w:r>
      <w:r>
        <w:t>and</w:t>
      </w:r>
      <w:r>
        <w:rPr>
          <w:spacing w:val="-8"/>
        </w:rPr>
        <w:t xml:space="preserve"> </w:t>
      </w:r>
      <w:r>
        <w:t>Disabilities</w:t>
      </w:r>
      <w:r>
        <w:rPr>
          <w:spacing w:val="-7"/>
        </w:rPr>
        <w:t xml:space="preserve"> </w:t>
      </w:r>
      <w:r>
        <w:t>(SEND)</w:t>
      </w:r>
      <w:r>
        <w:rPr>
          <w:spacing w:val="-7"/>
        </w:rPr>
        <w:t xml:space="preserve"> </w:t>
      </w:r>
      <w:r>
        <w:rPr>
          <w:spacing w:val="-2"/>
        </w:rPr>
        <w:t>Policy</w:t>
      </w:r>
    </w:p>
    <w:p w:rsidR="00C56B4C" w:rsidRDefault="004D4322">
      <w:pPr>
        <w:pStyle w:val="ListParagraph"/>
        <w:numPr>
          <w:ilvl w:val="0"/>
          <w:numId w:val="5"/>
        </w:numPr>
        <w:tabs>
          <w:tab w:val="left" w:pos="2586"/>
        </w:tabs>
        <w:spacing w:before="2"/>
        <w:ind w:left="2586" w:hanging="427"/>
      </w:pPr>
      <w:r>
        <w:t>Child</w:t>
      </w:r>
      <w:r>
        <w:rPr>
          <w:spacing w:val="-8"/>
        </w:rPr>
        <w:t xml:space="preserve"> </w:t>
      </w:r>
      <w:r>
        <w:t>Protection</w:t>
      </w:r>
      <w:r>
        <w:rPr>
          <w:spacing w:val="-7"/>
        </w:rPr>
        <w:t xml:space="preserve"> </w:t>
      </w:r>
      <w:r>
        <w:t>and</w:t>
      </w:r>
      <w:r>
        <w:rPr>
          <w:spacing w:val="-8"/>
        </w:rPr>
        <w:t xml:space="preserve"> </w:t>
      </w:r>
      <w:r>
        <w:t>Safeguarding</w:t>
      </w:r>
      <w:r>
        <w:rPr>
          <w:spacing w:val="-7"/>
        </w:rPr>
        <w:t xml:space="preserve"> </w:t>
      </w:r>
      <w:r>
        <w:rPr>
          <w:spacing w:val="-2"/>
        </w:rPr>
        <w:t>Policy</w:t>
      </w:r>
    </w:p>
    <w:p w:rsidR="00C56B4C" w:rsidRDefault="00C56B4C">
      <w:pPr>
        <w:pStyle w:val="BodyText"/>
        <w:rPr>
          <w:sz w:val="26"/>
        </w:rPr>
      </w:pPr>
    </w:p>
    <w:p w:rsidR="00C56B4C" w:rsidRDefault="00C56B4C">
      <w:pPr>
        <w:pStyle w:val="BodyText"/>
        <w:spacing w:before="8"/>
        <w:rPr>
          <w:sz w:val="23"/>
        </w:rPr>
      </w:pPr>
    </w:p>
    <w:p w:rsidR="00C56B4C" w:rsidRDefault="004D4322">
      <w:pPr>
        <w:pStyle w:val="Heading1"/>
        <w:numPr>
          <w:ilvl w:val="0"/>
          <w:numId w:val="19"/>
        </w:numPr>
        <w:tabs>
          <w:tab w:val="left" w:pos="466"/>
        </w:tabs>
        <w:spacing w:before="1"/>
        <w:ind w:left="466" w:hanging="358"/>
      </w:pPr>
      <w:r>
        <w:t>Roles</w:t>
      </w:r>
      <w:r>
        <w:rPr>
          <w:spacing w:val="-5"/>
        </w:rPr>
        <w:t xml:space="preserve"> </w:t>
      </w:r>
      <w:r>
        <w:t>and</w:t>
      </w:r>
      <w:r>
        <w:rPr>
          <w:spacing w:val="-3"/>
        </w:rPr>
        <w:t xml:space="preserve"> </w:t>
      </w:r>
      <w:r>
        <w:rPr>
          <w:spacing w:val="-2"/>
        </w:rPr>
        <w:t>responsibilities</w:t>
      </w:r>
    </w:p>
    <w:p w:rsidR="00C56B4C" w:rsidRDefault="00C56B4C">
      <w:pPr>
        <w:pStyle w:val="BodyText"/>
        <w:spacing w:before="1"/>
        <w:rPr>
          <w:b/>
          <w:sz w:val="28"/>
        </w:rPr>
      </w:pPr>
    </w:p>
    <w:p w:rsidR="00C56B4C" w:rsidRDefault="004D4322">
      <w:pPr>
        <w:pStyle w:val="BodyText"/>
        <w:spacing w:line="251" w:lineRule="exact"/>
        <w:ind w:left="1101"/>
      </w:pPr>
      <w:r>
        <w:t>The</w:t>
      </w:r>
      <w:r>
        <w:rPr>
          <w:spacing w:val="-5"/>
        </w:rPr>
        <w:t xml:space="preserve"> </w:t>
      </w:r>
      <w:r>
        <w:t>LA</w:t>
      </w:r>
      <w:r>
        <w:rPr>
          <w:spacing w:val="-4"/>
        </w:rPr>
        <w:t xml:space="preserve"> </w:t>
      </w:r>
      <w:r>
        <w:t>is</w:t>
      </w:r>
      <w:r>
        <w:rPr>
          <w:spacing w:val="-5"/>
        </w:rPr>
        <w:t xml:space="preserve"> </w:t>
      </w:r>
      <w:r>
        <w:t>responsible</w:t>
      </w:r>
      <w:r>
        <w:rPr>
          <w:spacing w:val="-4"/>
        </w:rPr>
        <w:t xml:space="preserve"> for:</w:t>
      </w:r>
    </w:p>
    <w:p w:rsidR="00C56B4C" w:rsidRDefault="004D4322">
      <w:pPr>
        <w:pStyle w:val="ListParagraph"/>
        <w:numPr>
          <w:ilvl w:val="0"/>
          <w:numId w:val="6"/>
        </w:numPr>
        <w:tabs>
          <w:tab w:val="left" w:pos="2587"/>
        </w:tabs>
        <w:spacing w:line="242" w:lineRule="auto"/>
        <w:ind w:right="339"/>
      </w:pPr>
      <w:r>
        <w:t>Having</w:t>
      </w:r>
      <w:r>
        <w:rPr>
          <w:spacing w:val="-3"/>
        </w:rPr>
        <w:t xml:space="preserve"> </w:t>
      </w:r>
      <w:r>
        <w:t>due</w:t>
      </w:r>
      <w:r>
        <w:rPr>
          <w:spacing w:val="-3"/>
        </w:rPr>
        <w:t xml:space="preserve"> </w:t>
      </w:r>
      <w:r>
        <w:t>regard</w:t>
      </w:r>
      <w:r>
        <w:rPr>
          <w:spacing w:val="-3"/>
        </w:rPr>
        <w:t xml:space="preserve"> </w:t>
      </w:r>
      <w:r>
        <w:t>to</w:t>
      </w:r>
      <w:r>
        <w:rPr>
          <w:spacing w:val="-3"/>
        </w:rPr>
        <w:t xml:space="preserve"> </w:t>
      </w:r>
      <w:r>
        <w:t>the</w:t>
      </w:r>
      <w:r>
        <w:rPr>
          <w:spacing w:val="-3"/>
        </w:rPr>
        <w:t xml:space="preserve"> </w:t>
      </w:r>
      <w:r>
        <w:t>relevant</w:t>
      </w:r>
      <w:r>
        <w:rPr>
          <w:spacing w:val="-3"/>
        </w:rPr>
        <w:t xml:space="preserve"> </w:t>
      </w:r>
      <w:r>
        <w:t>statutory</w:t>
      </w:r>
      <w:r>
        <w:rPr>
          <w:spacing w:val="-3"/>
        </w:rPr>
        <w:t xml:space="preserve"> </w:t>
      </w:r>
      <w:r>
        <w:t>guidance</w:t>
      </w:r>
      <w:r>
        <w:rPr>
          <w:spacing w:val="-3"/>
        </w:rPr>
        <w:t xml:space="preserve"> </w:t>
      </w:r>
      <w:r>
        <w:t>when</w:t>
      </w:r>
      <w:r>
        <w:rPr>
          <w:spacing w:val="-3"/>
        </w:rPr>
        <w:t xml:space="preserve"> </w:t>
      </w:r>
      <w:r>
        <w:t>carrying</w:t>
      </w:r>
      <w:r>
        <w:rPr>
          <w:spacing w:val="-3"/>
        </w:rPr>
        <w:t xml:space="preserve"> </w:t>
      </w:r>
      <w:r>
        <w:t>out</w:t>
      </w:r>
      <w:r>
        <w:rPr>
          <w:spacing w:val="-3"/>
        </w:rPr>
        <w:t xml:space="preserve"> </w:t>
      </w:r>
      <w:r>
        <w:t>its duties in relation to the education of LAC.</w:t>
      </w:r>
    </w:p>
    <w:p w:rsidR="00C56B4C" w:rsidRDefault="004D4322">
      <w:pPr>
        <w:pStyle w:val="ListParagraph"/>
        <w:numPr>
          <w:ilvl w:val="0"/>
          <w:numId w:val="6"/>
        </w:numPr>
        <w:tabs>
          <w:tab w:val="left" w:pos="2587"/>
        </w:tabs>
        <w:spacing w:line="242" w:lineRule="auto"/>
        <w:ind w:right="172"/>
      </w:pPr>
      <w:r>
        <w:t>Arranging</w:t>
      </w:r>
      <w:r>
        <w:rPr>
          <w:spacing w:val="-4"/>
        </w:rPr>
        <w:t xml:space="preserve"> </w:t>
      </w:r>
      <w:r>
        <w:t>suitable</w:t>
      </w:r>
      <w:r>
        <w:rPr>
          <w:spacing w:val="-4"/>
        </w:rPr>
        <w:t xml:space="preserve"> </w:t>
      </w:r>
      <w:r>
        <w:t>full-time</w:t>
      </w:r>
      <w:r>
        <w:rPr>
          <w:spacing w:val="-4"/>
        </w:rPr>
        <w:t xml:space="preserve"> </w:t>
      </w:r>
      <w:r>
        <w:t>education</w:t>
      </w:r>
      <w:r>
        <w:rPr>
          <w:spacing w:val="-4"/>
        </w:rPr>
        <w:t xml:space="preserve"> </w:t>
      </w:r>
      <w:r>
        <w:t>for</w:t>
      </w:r>
      <w:r>
        <w:rPr>
          <w:spacing w:val="-4"/>
        </w:rPr>
        <w:t xml:space="preserve"> </w:t>
      </w:r>
      <w:r>
        <w:t>any</w:t>
      </w:r>
      <w:r>
        <w:rPr>
          <w:spacing w:val="-4"/>
        </w:rPr>
        <w:t xml:space="preserve"> </w:t>
      </w:r>
      <w:r>
        <w:t>pupil</w:t>
      </w:r>
      <w:r>
        <w:rPr>
          <w:spacing w:val="-4"/>
        </w:rPr>
        <w:t xml:space="preserve"> </w:t>
      </w:r>
      <w:r>
        <w:t>of</w:t>
      </w:r>
      <w:r>
        <w:rPr>
          <w:spacing w:val="-4"/>
        </w:rPr>
        <w:t xml:space="preserve"> </w:t>
      </w:r>
      <w:r>
        <w:t>compulsory</w:t>
      </w:r>
      <w:r>
        <w:rPr>
          <w:spacing w:val="-4"/>
        </w:rPr>
        <w:t xml:space="preserve"> </w:t>
      </w:r>
      <w:r>
        <w:t>school</w:t>
      </w:r>
      <w:r>
        <w:rPr>
          <w:spacing w:val="-4"/>
        </w:rPr>
        <w:t xml:space="preserve"> </w:t>
      </w:r>
      <w:r>
        <w:t>age excluded permanently, in coordination with the school.</w:t>
      </w:r>
    </w:p>
    <w:p w:rsidR="00C56B4C" w:rsidRDefault="004D4322">
      <w:pPr>
        <w:pStyle w:val="ListParagraph"/>
        <w:numPr>
          <w:ilvl w:val="0"/>
          <w:numId w:val="6"/>
        </w:numPr>
        <w:tabs>
          <w:tab w:val="left" w:pos="2587"/>
        </w:tabs>
        <w:spacing w:line="242" w:lineRule="auto"/>
        <w:ind w:right="222"/>
      </w:pPr>
      <w:r>
        <w:t>Reviewing and reassessing pupils’ needs in consultation with their parents where</w:t>
      </w:r>
      <w:r>
        <w:rPr>
          <w:spacing w:val="-3"/>
        </w:rPr>
        <w:t xml:space="preserve"> </w:t>
      </w:r>
      <w:r>
        <w:t>they</w:t>
      </w:r>
      <w:r>
        <w:rPr>
          <w:spacing w:val="-3"/>
        </w:rPr>
        <w:t xml:space="preserve"> </w:t>
      </w:r>
      <w:r>
        <w:t>have</w:t>
      </w:r>
      <w:r>
        <w:rPr>
          <w:spacing w:val="-3"/>
        </w:rPr>
        <w:t xml:space="preserve"> </w:t>
      </w:r>
      <w:r>
        <w:t>an</w:t>
      </w:r>
      <w:r>
        <w:rPr>
          <w:spacing w:val="-3"/>
        </w:rPr>
        <w:t xml:space="preserve"> </w:t>
      </w:r>
      <w:r>
        <w:t>EHC</w:t>
      </w:r>
      <w:r>
        <w:rPr>
          <w:spacing w:val="-3"/>
        </w:rPr>
        <w:t xml:space="preserve"> </w:t>
      </w:r>
      <w:r>
        <w:t>plan</w:t>
      </w:r>
      <w:r>
        <w:rPr>
          <w:spacing w:val="-3"/>
        </w:rPr>
        <w:t xml:space="preserve"> </w:t>
      </w:r>
      <w:r>
        <w:t>and</w:t>
      </w:r>
      <w:r>
        <w:rPr>
          <w:spacing w:val="-3"/>
        </w:rPr>
        <w:t xml:space="preserve"> </w:t>
      </w:r>
      <w:r>
        <w:t>are</w:t>
      </w:r>
      <w:r>
        <w:rPr>
          <w:spacing w:val="-3"/>
        </w:rPr>
        <w:t xml:space="preserve"> </w:t>
      </w:r>
      <w:r>
        <w:t>excluded</w:t>
      </w:r>
      <w:r>
        <w:rPr>
          <w:spacing w:val="-3"/>
        </w:rPr>
        <w:t xml:space="preserve"> </w:t>
      </w:r>
      <w:r>
        <w:t>permanently,</w:t>
      </w:r>
      <w:r>
        <w:rPr>
          <w:spacing w:val="-3"/>
        </w:rPr>
        <w:t xml:space="preserve"> </w:t>
      </w:r>
      <w:r>
        <w:t>with</w:t>
      </w:r>
      <w:r>
        <w:rPr>
          <w:spacing w:val="-3"/>
        </w:rPr>
        <w:t xml:space="preserve"> </w:t>
      </w:r>
      <w:r>
        <w:t>a</w:t>
      </w:r>
      <w:r>
        <w:rPr>
          <w:spacing w:val="-3"/>
        </w:rPr>
        <w:t xml:space="preserve"> </w:t>
      </w:r>
      <w:r>
        <w:t>view</w:t>
      </w:r>
      <w:r>
        <w:rPr>
          <w:spacing w:val="-3"/>
        </w:rPr>
        <w:t xml:space="preserve"> </w:t>
      </w:r>
      <w:r>
        <w:t>to identifying a new placement.</w:t>
      </w:r>
    </w:p>
    <w:p w:rsidR="00C56B4C" w:rsidRDefault="004D4322">
      <w:pPr>
        <w:pStyle w:val="ListParagraph"/>
        <w:numPr>
          <w:ilvl w:val="0"/>
          <w:numId w:val="6"/>
        </w:numPr>
        <w:tabs>
          <w:tab w:val="left" w:pos="2587"/>
        </w:tabs>
        <w:spacing w:line="242" w:lineRule="auto"/>
        <w:ind w:right="197"/>
      </w:pPr>
      <w:r>
        <w:t>Arranging</w:t>
      </w:r>
      <w:r>
        <w:rPr>
          <w:spacing w:val="-3"/>
        </w:rPr>
        <w:t xml:space="preserve"> </w:t>
      </w:r>
      <w:r>
        <w:t>for</w:t>
      </w:r>
      <w:r>
        <w:rPr>
          <w:spacing w:val="-3"/>
        </w:rPr>
        <w:t xml:space="preserve"> </w:t>
      </w:r>
      <w:r>
        <w:t>an</w:t>
      </w:r>
      <w:r>
        <w:rPr>
          <w:spacing w:val="-3"/>
        </w:rPr>
        <w:t xml:space="preserve"> </w:t>
      </w:r>
      <w:r>
        <w:t>independent</w:t>
      </w:r>
      <w:r>
        <w:rPr>
          <w:spacing w:val="-3"/>
        </w:rPr>
        <w:t xml:space="preserve"> </w:t>
      </w:r>
      <w:r>
        <w:t>review</w:t>
      </w:r>
      <w:r>
        <w:rPr>
          <w:spacing w:val="-3"/>
        </w:rPr>
        <w:t xml:space="preserve"> </w:t>
      </w:r>
      <w:r>
        <w:t>panel</w:t>
      </w:r>
      <w:r>
        <w:rPr>
          <w:spacing w:val="-3"/>
        </w:rPr>
        <w:t xml:space="preserve"> </w:t>
      </w:r>
      <w:r>
        <w:t>hearing</w:t>
      </w:r>
      <w:r>
        <w:rPr>
          <w:spacing w:val="-3"/>
        </w:rPr>
        <w:t xml:space="preserve"> </w:t>
      </w:r>
      <w:r>
        <w:t>to</w:t>
      </w:r>
      <w:r>
        <w:rPr>
          <w:spacing w:val="-3"/>
        </w:rPr>
        <w:t xml:space="preserve"> </w:t>
      </w:r>
      <w:r>
        <w:t>review</w:t>
      </w:r>
      <w:r>
        <w:rPr>
          <w:spacing w:val="-3"/>
        </w:rPr>
        <w:t xml:space="preserve"> </w:t>
      </w:r>
      <w:r>
        <w:t>the</w:t>
      </w:r>
      <w:r>
        <w:rPr>
          <w:spacing w:val="-3"/>
        </w:rPr>
        <w:t xml:space="preserve"> </w:t>
      </w:r>
      <w:r>
        <w:t>decision</w:t>
      </w:r>
      <w:r>
        <w:rPr>
          <w:spacing w:val="-3"/>
        </w:rPr>
        <w:t xml:space="preserve"> </w:t>
      </w:r>
      <w:r>
        <w:t xml:space="preserve">of the governing board not to reinstate a permanently excluded pupil where </w:t>
      </w:r>
      <w:r>
        <w:rPr>
          <w:spacing w:val="-2"/>
        </w:rPr>
        <w:t>required.</w:t>
      </w:r>
    </w:p>
    <w:p w:rsidR="00C56B4C" w:rsidRDefault="004D4322">
      <w:pPr>
        <w:pStyle w:val="ListParagraph"/>
        <w:numPr>
          <w:ilvl w:val="0"/>
          <w:numId w:val="6"/>
        </w:numPr>
        <w:tabs>
          <w:tab w:val="left" w:pos="2587"/>
        </w:tabs>
        <w:spacing w:line="242" w:lineRule="auto"/>
        <w:ind w:right="147"/>
      </w:pPr>
      <w:r>
        <w:t>Arranging</w:t>
      </w:r>
      <w:r>
        <w:rPr>
          <w:spacing w:val="-3"/>
        </w:rPr>
        <w:t xml:space="preserve"> </w:t>
      </w:r>
      <w:r>
        <w:t>the</w:t>
      </w:r>
      <w:r>
        <w:rPr>
          <w:spacing w:val="-3"/>
        </w:rPr>
        <w:t xml:space="preserve"> </w:t>
      </w:r>
      <w:r>
        <w:t>hearing</w:t>
      </w:r>
      <w:r>
        <w:rPr>
          <w:spacing w:val="-3"/>
        </w:rPr>
        <w:t xml:space="preserve"> </w:t>
      </w:r>
      <w:r>
        <w:t>without</w:t>
      </w:r>
      <w:r>
        <w:rPr>
          <w:spacing w:val="-3"/>
        </w:rPr>
        <w:t xml:space="preserve"> </w:t>
      </w:r>
      <w:r>
        <w:t>delay</w:t>
      </w:r>
      <w:r>
        <w:rPr>
          <w:spacing w:val="-3"/>
        </w:rPr>
        <w:t xml:space="preserve"> </w:t>
      </w:r>
      <w:r>
        <w:t>at</w:t>
      </w:r>
      <w:r>
        <w:rPr>
          <w:spacing w:val="-3"/>
        </w:rPr>
        <w:t xml:space="preserve"> </w:t>
      </w:r>
      <w:r>
        <w:t>a</w:t>
      </w:r>
      <w:r>
        <w:rPr>
          <w:spacing w:val="-3"/>
        </w:rPr>
        <w:t xml:space="preserve"> </w:t>
      </w:r>
      <w:r>
        <w:t>time,</w:t>
      </w:r>
      <w:r>
        <w:rPr>
          <w:spacing w:val="-3"/>
        </w:rPr>
        <w:t xml:space="preserve"> </w:t>
      </w:r>
      <w:r>
        <w:t>date</w:t>
      </w:r>
      <w:r>
        <w:rPr>
          <w:spacing w:val="-3"/>
        </w:rPr>
        <w:t xml:space="preserve"> </w:t>
      </w:r>
      <w:r>
        <w:t>and</w:t>
      </w:r>
      <w:r>
        <w:rPr>
          <w:spacing w:val="-3"/>
        </w:rPr>
        <w:t xml:space="preserve"> </w:t>
      </w:r>
      <w:r>
        <w:t>venue</w:t>
      </w:r>
      <w:r>
        <w:rPr>
          <w:spacing w:val="-3"/>
        </w:rPr>
        <w:t xml:space="preserve"> </w:t>
      </w:r>
      <w:r>
        <w:t>convenient</w:t>
      </w:r>
      <w:r>
        <w:rPr>
          <w:spacing w:val="-3"/>
        </w:rPr>
        <w:t xml:space="preserve"> </w:t>
      </w:r>
      <w:r>
        <w:t>for all parties.</w:t>
      </w:r>
    </w:p>
    <w:p w:rsidR="00C56B4C" w:rsidRDefault="004D4322">
      <w:pPr>
        <w:pStyle w:val="ListParagraph"/>
        <w:numPr>
          <w:ilvl w:val="0"/>
          <w:numId w:val="6"/>
        </w:numPr>
        <w:tabs>
          <w:tab w:val="left" w:pos="2587"/>
        </w:tabs>
        <w:spacing w:line="242" w:lineRule="auto"/>
        <w:ind w:right="245"/>
      </w:pPr>
      <w:r>
        <w:t>Ensuring</w:t>
      </w:r>
      <w:r>
        <w:rPr>
          <w:spacing w:val="-3"/>
        </w:rPr>
        <w:t xml:space="preserve"> </w:t>
      </w:r>
      <w:r>
        <w:t>the</w:t>
      </w:r>
      <w:r>
        <w:rPr>
          <w:spacing w:val="-3"/>
        </w:rPr>
        <w:t xml:space="preserve"> </w:t>
      </w:r>
      <w:r>
        <w:t>independent</w:t>
      </w:r>
      <w:r>
        <w:rPr>
          <w:spacing w:val="-3"/>
        </w:rPr>
        <w:t xml:space="preserve"> </w:t>
      </w:r>
      <w:r>
        <w:t>review</w:t>
      </w:r>
      <w:r>
        <w:rPr>
          <w:spacing w:val="-3"/>
        </w:rPr>
        <w:t xml:space="preserve"> </w:t>
      </w:r>
      <w:r>
        <w:t>panel</w:t>
      </w:r>
      <w:r>
        <w:rPr>
          <w:spacing w:val="-3"/>
        </w:rPr>
        <w:t xml:space="preserve"> </w:t>
      </w:r>
      <w:r>
        <w:t>consists</w:t>
      </w:r>
      <w:r>
        <w:rPr>
          <w:spacing w:val="-3"/>
        </w:rPr>
        <w:t xml:space="preserve"> </w:t>
      </w:r>
      <w:r>
        <w:t>of</w:t>
      </w:r>
      <w:r>
        <w:rPr>
          <w:spacing w:val="-3"/>
        </w:rPr>
        <w:t xml:space="preserve"> </w:t>
      </w:r>
      <w:r>
        <w:t>three</w:t>
      </w:r>
      <w:r>
        <w:rPr>
          <w:spacing w:val="-3"/>
        </w:rPr>
        <w:t xml:space="preserve"> </w:t>
      </w:r>
      <w:r>
        <w:t>or</w:t>
      </w:r>
      <w:r>
        <w:rPr>
          <w:spacing w:val="-3"/>
        </w:rPr>
        <w:t xml:space="preserve"> </w:t>
      </w:r>
      <w:r>
        <w:t>five</w:t>
      </w:r>
      <w:r>
        <w:rPr>
          <w:spacing w:val="-3"/>
        </w:rPr>
        <w:t xml:space="preserve"> </w:t>
      </w:r>
      <w:r>
        <w:t>members</w:t>
      </w:r>
      <w:r>
        <w:rPr>
          <w:spacing w:val="-3"/>
        </w:rPr>
        <w:t xml:space="preserve"> </w:t>
      </w:r>
      <w:r>
        <w:t>as appropriate, which represent the required categories.</w:t>
      </w:r>
    </w:p>
    <w:p w:rsidR="00C56B4C" w:rsidRDefault="004D4322">
      <w:pPr>
        <w:pStyle w:val="ListParagraph"/>
        <w:numPr>
          <w:ilvl w:val="0"/>
          <w:numId w:val="6"/>
        </w:numPr>
        <w:tabs>
          <w:tab w:val="left" w:pos="2587"/>
        </w:tabs>
        <w:spacing w:line="242" w:lineRule="auto"/>
        <w:ind w:right="246"/>
      </w:pPr>
      <w:r>
        <w:t>Ensuring</w:t>
      </w:r>
      <w:r>
        <w:rPr>
          <w:spacing w:val="-3"/>
        </w:rPr>
        <w:t xml:space="preserve"> </w:t>
      </w:r>
      <w:r>
        <w:t>the</w:t>
      </w:r>
      <w:r>
        <w:rPr>
          <w:spacing w:val="-3"/>
        </w:rPr>
        <w:t xml:space="preserve"> </w:t>
      </w:r>
      <w:r>
        <w:t>independent</w:t>
      </w:r>
      <w:r>
        <w:rPr>
          <w:spacing w:val="-3"/>
        </w:rPr>
        <w:t xml:space="preserve"> </w:t>
      </w:r>
      <w:r>
        <w:t>review</w:t>
      </w:r>
      <w:r>
        <w:rPr>
          <w:spacing w:val="-3"/>
        </w:rPr>
        <w:t xml:space="preserve"> </w:t>
      </w:r>
      <w:r>
        <w:t>panel</w:t>
      </w:r>
      <w:r>
        <w:rPr>
          <w:spacing w:val="-3"/>
        </w:rPr>
        <w:t xml:space="preserve"> </w:t>
      </w:r>
      <w:r>
        <w:t>consists</w:t>
      </w:r>
      <w:r>
        <w:rPr>
          <w:spacing w:val="-3"/>
        </w:rPr>
        <w:t xml:space="preserve"> </w:t>
      </w:r>
      <w:r>
        <w:t>of</w:t>
      </w:r>
      <w:r>
        <w:rPr>
          <w:spacing w:val="-3"/>
        </w:rPr>
        <w:t xml:space="preserve"> </w:t>
      </w:r>
      <w:r>
        <w:t>three</w:t>
      </w:r>
      <w:r>
        <w:rPr>
          <w:spacing w:val="-3"/>
        </w:rPr>
        <w:t xml:space="preserve"> </w:t>
      </w:r>
      <w:r>
        <w:t>or</w:t>
      </w:r>
      <w:r>
        <w:rPr>
          <w:spacing w:val="-3"/>
        </w:rPr>
        <w:t xml:space="preserve"> </w:t>
      </w:r>
      <w:r>
        <w:t>five</w:t>
      </w:r>
      <w:r>
        <w:rPr>
          <w:spacing w:val="-3"/>
        </w:rPr>
        <w:t xml:space="preserve"> </w:t>
      </w:r>
      <w:r>
        <w:t>members</w:t>
      </w:r>
      <w:r>
        <w:rPr>
          <w:spacing w:val="-3"/>
        </w:rPr>
        <w:t xml:space="preserve"> </w:t>
      </w:r>
      <w:r>
        <w:t>as appropriate, which represent the required categories.</w:t>
      </w:r>
    </w:p>
    <w:p w:rsidR="00C56B4C" w:rsidRDefault="004D4322">
      <w:pPr>
        <w:pStyle w:val="ListParagraph"/>
        <w:numPr>
          <w:ilvl w:val="0"/>
          <w:numId w:val="6"/>
        </w:numPr>
        <w:tabs>
          <w:tab w:val="left" w:pos="2587"/>
        </w:tabs>
        <w:spacing w:line="242" w:lineRule="auto"/>
        <w:ind w:right="389"/>
      </w:pPr>
      <w:r>
        <w:t>Ensuring</w:t>
      </w:r>
      <w:r>
        <w:rPr>
          <w:spacing w:val="-3"/>
        </w:rPr>
        <w:t xml:space="preserve"> </w:t>
      </w:r>
      <w:r>
        <w:t>all</w:t>
      </w:r>
      <w:r>
        <w:rPr>
          <w:spacing w:val="-3"/>
        </w:rPr>
        <w:t xml:space="preserve"> </w:t>
      </w:r>
      <w:r>
        <w:t>panel</w:t>
      </w:r>
      <w:r>
        <w:rPr>
          <w:spacing w:val="-3"/>
        </w:rPr>
        <w:t xml:space="preserve"> </w:t>
      </w:r>
      <w:r>
        <w:t>members</w:t>
      </w:r>
      <w:r>
        <w:rPr>
          <w:spacing w:val="-3"/>
        </w:rPr>
        <w:t xml:space="preserve"> </w:t>
      </w:r>
      <w:r>
        <w:t>and</w:t>
      </w:r>
      <w:r>
        <w:rPr>
          <w:spacing w:val="-3"/>
        </w:rPr>
        <w:t xml:space="preserve"> </w:t>
      </w:r>
      <w:r>
        <w:t>the</w:t>
      </w:r>
      <w:r>
        <w:rPr>
          <w:spacing w:val="-3"/>
        </w:rPr>
        <w:t xml:space="preserve"> </w:t>
      </w:r>
      <w:r>
        <w:t>clerk</w:t>
      </w:r>
      <w:r>
        <w:rPr>
          <w:spacing w:val="-3"/>
        </w:rPr>
        <w:t xml:space="preserve"> </w:t>
      </w:r>
      <w:r>
        <w:t>have</w:t>
      </w:r>
      <w:r>
        <w:rPr>
          <w:spacing w:val="-3"/>
        </w:rPr>
        <w:t xml:space="preserve"> </w:t>
      </w:r>
      <w:r>
        <w:t>received</w:t>
      </w:r>
      <w:r>
        <w:rPr>
          <w:spacing w:val="-3"/>
        </w:rPr>
        <w:t xml:space="preserve"> </w:t>
      </w:r>
      <w:r>
        <w:t>training</w:t>
      </w:r>
      <w:r>
        <w:rPr>
          <w:spacing w:val="-3"/>
        </w:rPr>
        <w:t xml:space="preserve"> </w:t>
      </w:r>
      <w:r>
        <w:t>within</w:t>
      </w:r>
      <w:r>
        <w:rPr>
          <w:spacing w:val="-3"/>
        </w:rPr>
        <w:t xml:space="preserve"> </w:t>
      </w:r>
      <w:r>
        <w:t>the two years prior to the date of the review.</w:t>
      </w:r>
    </w:p>
    <w:p w:rsidR="00C56B4C" w:rsidRDefault="004D4322">
      <w:pPr>
        <w:pStyle w:val="ListParagraph"/>
        <w:numPr>
          <w:ilvl w:val="0"/>
          <w:numId w:val="6"/>
        </w:numPr>
        <w:tabs>
          <w:tab w:val="left" w:pos="2587"/>
        </w:tabs>
        <w:spacing w:line="242" w:lineRule="auto"/>
        <w:ind w:right="372"/>
      </w:pPr>
      <w:r>
        <w:t>If</w:t>
      </w:r>
      <w:r>
        <w:rPr>
          <w:spacing w:val="-3"/>
        </w:rPr>
        <w:t xml:space="preserve"> </w:t>
      </w:r>
      <w:r>
        <w:t>requested</w:t>
      </w:r>
      <w:r>
        <w:rPr>
          <w:spacing w:val="-3"/>
        </w:rPr>
        <w:t xml:space="preserve"> </w:t>
      </w:r>
      <w:r>
        <w:t>by</w:t>
      </w:r>
      <w:r>
        <w:rPr>
          <w:spacing w:val="-3"/>
        </w:rPr>
        <w:t xml:space="preserve"> </w:t>
      </w:r>
      <w:r>
        <w:t>parents,</w:t>
      </w:r>
      <w:r>
        <w:rPr>
          <w:spacing w:val="-3"/>
        </w:rPr>
        <w:t xml:space="preserve"> </w:t>
      </w:r>
      <w:r>
        <w:t>appointing</w:t>
      </w:r>
      <w:r>
        <w:rPr>
          <w:spacing w:val="-3"/>
        </w:rPr>
        <w:t xml:space="preserve"> </w:t>
      </w:r>
      <w:r>
        <w:t>a</w:t>
      </w:r>
      <w:r>
        <w:rPr>
          <w:spacing w:val="-3"/>
        </w:rPr>
        <w:t xml:space="preserve"> </w:t>
      </w:r>
      <w:r>
        <w:t>SEND</w:t>
      </w:r>
      <w:r>
        <w:rPr>
          <w:spacing w:val="-3"/>
        </w:rPr>
        <w:t xml:space="preserve"> </w:t>
      </w:r>
      <w:r>
        <w:t>expert</w:t>
      </w:r>
      <w:r>
        <w:rPr>
          <w:spacing w:val="-3"/>
        </w:rPr>
        <w:t xml:space="preserve"> </w:t>
      </w:r>
      <w:r>
        <w:t>to</w:t>
      </w:r>
      <w:r>
        <w:rPr>
          <w:spacing w:val="-3"/>
        </w:rPr>
        <w:t xml:space="preserve"> </w:t>
      </w:r>
      <w:r>
        <w:t>attend</w:t>
      </w:r>
      <w:r>
        <w:rPr>
          <w:spacing w:val="-3"/>
        </w:rPr>
        <w:t xml:space="preserve"> </w:t>
      </w:r>
      <w:r>
        <w:t>the</w:t>
      </w:r>
      <w:r>
        <w:rPr>
          <w:spacing w:val="-3"/>
        </w:rPr>
        <w:t xml:space="preserve"> </w:t>
      </w:r>
      <w:r>
        <w:t>panel</w:t>
      </w:r>
      <w:r>
        <w:rPr>
          <w:spacing w:val="-3"/>
        </w:rPr>
        <w:t xml:space="preserve"> </w:t>
      </w:r>
      <w:r>
        <w:t>and covering the associated costs of this appointment.</w:t>
      </w:r>
    </w:p>
    <w:p w:rsidR="00C56B4C" w:rsidRDefault="004D4322">
      <w:pPr>
        <w:pStyle w:val="BodyText"/>
        <w:spacing w:before="203" w:line="254" w:lineRule="exact"/>
        <w:ind w:left="1101"/>
      </w:pPr>
      <w:r>
        <w:t>The</w:t>
      </w:r>
      <w:r>
        <w:rPr>
          <w:spacing w:val="-6"/>
        </w:rPr>
        <w:t xml:space="preserve"> </w:t>
      </w:r>
      <w:r>
        <w:t>governing</w:t>
      </w:r>
      <w:r>
        <w:rPr>
          <w:spacing w:val="-6"/>
        </w:rPr>
        <w:t xml:space="preserve"> </w:t>
      </w:r>
      <w:r>
        <w:t>board</w:t>
      </w:r>
      <w:r>
        <w:rPr>
          <w:spacing w:val="-6"/>
        </w:rPr>
        <w:t xml:space="preserve"> </w:t>
      </w:r>
      <w:r>
        <w:t>is</w:t>
      </w:r>
      <w:r>
        <w:rPr>
          <w:spacing w:val="-6"/>
        </w:rPr>
        <w:t xml:space="preserve"> </w:t>
      </w:r>
      <w:r>
        <w:t>responsible</w:t>
      </w:r>
      <w:r>
        <w:rPr>
          <w:spacing w:val="-6"/>
        </w:rPr>
        <w:t xml:space="preserve"> </w:t>
      </w:r>
      <w:r>
        <w:rPr>
          <w:spacing w:val="-4"/>
        </w:rPr>
        <w:t>for:</w:t>
      </w:r>
    </w:p>
    <w:p w:rsidR="00C56B4C" w:rsidRDefault="004D4322">
      <w:pPr>
        <w:pStyle w:val="ListParagraph"/>
        <w:numPr>
          <w:ilvl w:val="0"/>
          <w:numId w:val="6"/>
        </w:numPr>
        <w:tabs>
          <w:tab w:val="left" w:pos="2587"/>
        </w:tabs>
        <w:spacing w:line="242" w:lineRule="auto"/>
        <w:ind w:right="225"/>
      </w:pPr>
      <w:r>
        <w:t>Providing</w:t>
      </w:r>
      <w:r>
        <w:rPr>
          <w:spacing w:val="-3"/>
        </w:rPr>
        <w:t xml:space="preserve"> </w:t>
      </w:r>
      <w:r>
        <w:t>information</w:t>
      </w:r>
      <w:r>
        <w:rPr>
          <w:spacing w:val="-3"/>
        </w:rPr>
        <w:t xml:space="preserve"> </w:t>
      </w:r>
      <w:r>
        <w:t>to</w:t>
      </w:r>
      <w:r>
        <w:rPr>
          <w:spacing w:val="-3"/>
        </w:rPr>
        <w:t xml:space="preserve"> </w:t>
      </w:r>
      <w:r>
        <w:t>the</w:t>
      </w:r>
      <w:r>
        <w:rPr>
          <w:spacing w:val="-3"/>
        </w:rPr>
        <w:t xml:space="preserve"> </w:t>
      </w:r>
      <w:r>
        <w:t>Secretary</w:t>
      </w:r>
      <w:r>
        <w:rPr>
          <w:spacing w:val="-3"/>
        </w:rPr>
        <w:t xml:space="preserve"> </w:t>
      </w:r>
      <w:r>
        <w:t>of</w:t>
      </w:r>
      <w:r>
        <w:rPr>
          <w:spacing w:val="-3"/>
        </w:rPr>
        <w:t xml:space="preserve"> </w:t>
      </w:r>
      <w:r>
        <w:t>State</w:t>
      </w:r>
      <w:r>
        <w:rPr>
          <w:spacing w:val="-3"/>
        </w:rPr>
        <w:t xml:space="preserve"> </w:t>
      </w:r>
      <w:r>
        <w:t>and</w:t>
      </w:r>
      <w:r>
        <w:rPr>
          <w:spacing w:val="-3"/>
        </w:rPr>
        <w:t xml:space="preserve"> </w:t>
      </w:r>
      <w:r>
        <w:t>LA</w:t>
      </w:r>
      <w:r>
        <w:rPr>
          <w:spacing w:val="-3"/>
        </w:rPr>
        <w:t xml:space="preserve"> </w:t>
      </w:r>
      <w:r>
        <w:t>about</w:t>
      </w:r>
      <w:r>
        <w:rPr>
          <w:spacing w:val="-3"/>
        </w:rPr>
        <w:t xml:space="preserve"> </w:t>
      </w:r>
      <w:r>
        <w:t>any</w:t>
      </w:r>
      <w:r>
        <w:rPr>
          <w:spacing w:val="-3"/>
        </w:rPr>
        <w:t xml:space="preserve"> </w:t>
      </w:r>
      <w:r>
        <w:t>exclusions within the last 12 months if requested.</w:t>
      </w:r>
    </w:p>
    <w:p w:rsidR="00C56B4C" w:rsidRDefault="004D4322">
      <w:pPr>
        <w:pStyle w:val="ListParagraph"/>
        <w:numPr>
          <w:ilvl w:val="0"/>
          <w:numId w:val="6"/>
        </w:numPr>
        <w:tabs>
          <w:tab w:val="left" w:pos="2587"/>
        </w:tabs>
        <w:spacing w:line="242" w:lineRule="auto"/>
        <w:ind w:right="172"/>
      </w:pPr>
      <w:r>
        <w:t>Arranging</w:t>
      </w:r>
      <w:r>
        <w:rPr>
          <w:spacing w:val="-4"/>
        </w:rPr>
        <w:t xml:space="preserve"> </w:t>
      </w:r>
      <w:r>
        <w:t>suitable</w:t>
      </w:r>
      <w:r>
        <w:rPr>
          <w:spacing w:val="-4"/>
        </w:rPr>
        <w:t xml:space="preserve"> </w:t>
      </w:r>
      <w:r>
        <w:t>full-time</w:t>
      </w:r>
      <w:r>
        <w:rPr>
          <w:spacing w:val="-4"/>
        </w:rPr>
        <w:t xml:space="preserve"> </w:t>
      </w:r>
      <w:r>
        <w:t>education</w:t>
      </w:r>
      <w:r>
        <w:rPr>
          <w:spacing w:val="-4"/>
        </w:rPr>
        <w:t xml:space="preserve"> </w:t>
      </w:r>
      <w:r>
        <w:t>for</w:t>
      </w:r>
      <w:r>
        <w:rPr>
          <w:spacing w:val="-4"/>
        </w:rPr>
        <w:t xml:space="preserve"> </w:t>
      </w:r>
      <w:r>
        <w:t>any</w:t>
      </w:r>
      <w:r>
        <w:rPr>
          <w:spacing w:val="-4"/>
        </w:rPr>
        <w:t xml:space="preserve"> </w:t>
      </w:r>
      <w:r>
        <w:t>pupil</w:t>
      </w:r>
      <w:r>
        <w:rPr>
          <w:spacing w:val="-4"/>
        </w:rPr>
        <w:t xml:space="preserve"> </w:t>
      </w:r>
      <w:r>
        <w:t>of</w:t>
      </w:r>
      <w:r>
        <w:rPr>
          <w:spacing w:val="-4"/>
        </w:rPr>
        <w:t xml:space="preserve"> </w:t>
      </w:r>
      <w:r>
        <w:t>compulsory</w:t>
      </w:r>
      <w:r>
        <w:rPr>
          <w:spacing w:val="-4"/>
        </w:rPr>
        <w:t xml:space="preserve"> </w:t>
      </w:r>
      <w:r>
        <w:t>school</w:t>
      </w:r>
      <w:r>
        <w:rPr>
          <w:spacing w:val="-4"/>
        </w:rPr>
        <w:t xml:space="preserve"> </w:t>
      </w:r>
      <w:r>
        <w:t>age who is suspended or excluded on a fixed-term basis.</w:t>
      </w:r>
    </w:p>
    <w:p w:rsidR="00C56B4C" w:rsidRDefault="004D4322">
      <w:pPr>
        <w:pStyle w:val="ListParagraph"/>
        <w:numPr>
          <w:ilvl w:val="0"/>
          <w:numId w:val="6"/>
        </w:numPr>
        <w:tabs>
          <w:tab w:val="left" w:pos="2587"/>
        </w:tabs>
        <w:spacing w:line="242" w:lineRule="auto"/>
        <w:ind w:right="173"/>
      </w:pPr>
      <w:r>
        <w:t>Considering</w:t>
      </w:r>
      <w:r>
        <w:rPr>
          <w:spacing w:val="-5"/>
        </w:rPr>
        <w:t xml:space="preserve"> </w:t>
      </w:r>
      <w:r>
        <w:t>parents’</w:t>
      </w:r>
      <w:r>
        <w:rPr>
          <w:spacing w:val="-5"/>
        </w:rPr>
        <w:t xml:space="preserve"> </w:t>
      </w:r>
      <w:r>
        <w:t>representations</w:t>
      </w:r>
      <w:r>
        <w:rPr>
          <w:spacing w:val="-5"/>
        </w:rPr>
        <w:t xml:space="preserve"> </w:t>
      </w:r>
      <w:r>
        <w:t>about</w:t>
      </w:r>
      <w:r>
        <w:rPr>
          <w:spacing w:val="-5"/>
        </w:rPr>
        <w:t xml:space="preserve"> </w:t>
      </w:r>
      <w:r>
        <w:t>exclusions</w:t>
      </w:r>
      <w:r>
        <w:rPr>
          <w:spacing w:val="-5"/>
        </w:rPr>
        <w:t xml:space="preserve"> </w:t>
      </w:r>
      <w:r>
        <w:t>within</w:t>
      </w:r>
      <w:r>
        <w:rPr>
          <w:spacing w:val="-5"/>
        </w:rPr>
        <w:t xml:space="preserve"> </w:t>
      </w:r>
      <w:r>
        <w:t>15</w:t>
      </w:r>
      <w:r>
        <w:rPr>
          <w:spacing w:val="-5"/>
        </w:rPr>
        <w:t xml:space="preserve"> </w:t>
      </w:r>
      <w:r>
        <w:t>school</w:t>
      </w:r>
      <w:r>
        <w:rPr>
          <w:spacing w:val="-5"/>
        </w:rPr>
        <w:t xml:space="preserve"> </w:t>
      </w:r>
      <w:r>
        <w:t>days of receiving notice if the appropriate requirements are met.</w:t>
      </w:r>
    </w:p>
    <w:p w:rsidR="00C56B4C" w:rsidRDefault="004D4322">
      <w:pPr>
        <w:pStyle w:val="ListParagraph"/>
        <w:numPr>
          <w:ilvl w:val="0"/>
          <w:numId w:val="6"/>
        </w:numPr>
        <w:tabs>
          <w:tab w:val="left" w:pos="2587"/>
        </w:tabs>
        <w:spacing w:line="242" w:lineRule="auto"/>
        <w:ind w:right="321"/>
      </w:pPr>
      <w:r>
        <w:t>Where</w:t>
      </w:r>
      <w:r>
        <w:rPr>
          <w:spacing w:val="-3"/>
        </w:rPr>
        <w:t xml:space="preserve"> </w:t>
      </w:r>
      <w:r>
        <w:t>an</w:t>
      </w:r>
      <w:r>
        <w:rPr>
          <w:spacing w:val="-3"/>
        </w:rPr>
        <w:t xml:space="preserve"> </w:t>
      </w:r>
      <w:r>
        <w:t>exclusion</w:t>
      </w:r>
      <w:r>
        <w:rPr>
          <w:spacing w:val="-3"/>
        </w:rPr>
        <w:t xml:space="preserve"> </w:t>
      </w:r>
      <w:r>
        <w:t>would</w:t>
      </w:r>
      <w:r>
        <w:rPr>
          <w:spacing w:val="-3"/>
        </w:rPr>
        <w:t xml:space="preserve"> </w:t>
      </w:r>
      <w:r>
        <w:t>result</w:t>
      </w:r>
      <w:r>
        <w:rPr>
          <w:spacing w:val="-3"/>
        </w:rPr>
        <w:t xml:space="preserve"> </w:t>
      </w:r>
      <w:r>
        <w:t>in</w:t>
      </w:r>
      <w:r>
        <w:rPr>
          <w:spacing w:val="-3"/>
        </w:rPr>
        <w:t xml:space="preserve"> </w:t>
      </w:r>
      <w:r>
        <w:t>a</w:t>
      </w:r>
      <w:r>
        <w:rPr>
          <w:spacing w:val="-3"/>
        </w:rPr>
        <w:t xml:space="preserve"> </w:t>
      </w:r>
      <w:r>
        <w:t>pupil</w:t>
      </w:r>
      <w:r>
        <w:rPr>
          <w:spacing w:val="-3"/>
        </w:rPr>
        <w:t xml:space="preserve"> </w:t>
      </w:r>
      <w:r>
        <w:t>missing</w:t>
      </w:r>
      <w:r>
        <w:rPr>
          <w:spacing w:val="-3"/>
        </w:rPr>
        <w:t xml:space="preserve"> </w:t>
      </w:r>
      <w:r>
        <w:t>a</w:t>
      </w:r>
      <w:r>
        <w:rPr>
          <w:spacing w:val="-3"/>
        </w:rPr>
        <w:t xml:space="preserve"> </w:t>
      </w:r>
      <w:r>
        <w:t>public</w:t>
      </w:r>
      <w:r>
        <w:rPr>
          <w:spacing w:val="-3"/>
        </w:rPr>
        <w:t xml:space="preserve"> </w:t>
      </w:r>
      <w:r>
        <w:t>examination</w:t>
      </w:r>
      <w:r>
        <w:rPr>
          <w:spacing w:val="-3"/>
        </w:rPr>
        <w:t xml:space="preserve"> </w:t>
      </w:r>
      <w:r>
        <w:t>or test, considering the exclusion before this date.</w:t>
      </w:r>
    </w:p>
    <w:p w:rsidR="00C56B4C" w:rsidRDefault="004D4322">
      <w:pPr>
        <w:pStyle w:val="ListParagraph"/>
        <w:numPr>
          <w:ilvl w:val="0"/>
          <w:numId w:val="6"/>
        </w:numPr>
        <w:tabs>
          <w:tab w:val="left" w:pos="2587"/>
        </w:tabs>
        <w:spacing w:line="242" w:lineRule="auto"/>
        <w:ind w:right="511"/>
      </w:pPr>
      <w:r>
        <w:t>Considering</w:t>
      </w:r>
      <w:r>
        <w:rPr>
          <w:spacing w:val="-3"/>
        </w:rPr>
        <w:t xml:space="preserve"> </w:t>
      </w:r>
      <w:r>
        <w:t>whether</w:t>
      </w:r>
      <w:r>
        <w:rPr>
          <w:spacing w:val="-3"/>
        </w:rPr>
        <w:t xml:space="preserve"> </w:t>
      </w:r>
      <w:r>
        <w:t>it</w:t>
      </w:r>
      <w:r>
        <w:rPr>
          <w:spacing w:val="-3"/>
        </w:rPr>
        <w:t xml:space="preserve"> </w:t>
      </w:r>
      <w:r>
        <w:t>would</w:t>
      </w:r>
      <w:r>
        <w:rPr>
          <w:spacing w:val="-3"/>
        </w:rPr>
        <w:t xml:space="preserve"> </w:t>
      </w:r>
      <w:r>
        <w:t>be</w:t>
      </w:r>
      <w:r>
        <w:rPr>
          <w:spacing w:val="-3"/>
        </w:rPr>
        <w:t xml:space="preserve"> </w:t>
      </w:r>
      <w:r>
        <w:t>appropriate</w:t>
      </w:r>
      <w:r>
        <w:rPr>
          <w:spacing w:val="-3"/>
        </w:rPr>
        <w:t xml:space="preserve"> </w:t>
      </w:r>
      <w:r>
        <w:t>for</w:t>
      </w:r>
      <w:r>
        <w:rPr>
          <w:spacing w:val="-3"/>
        </w:rPr>
        <w:t xml:space="preserve"> </w:t>
      </w:r>
      <w:r>
        <w:t>a</w:t>
      </w:r>
      <w:r>
        <w:rPr>
          <w:spacing w:val="-3"/>
        </w:rPr>
        <w:t xml:space="preserve"> </w:t>
      </w:r>
      <w:r>
        <w:t>pupil</w:t>
      </w:r>
      <w:r>
        <w:rPr>
          <w:spacing w:val="-3"/>
        </w:rPr>
        <w:t xml:space="preserve"> </w:t>
      </w:r>
      <w:r>
        <w:t>to</w:t>
      </w:r>
      <w:r>
        <w:rPr>
          <w:spacing w:val="-3"/>
        </w:rPr>
        <w:t xml:space="preserve"> </w:t>
      </w:r>
      <w:r>
        <w:t>be</w:t>
      </w:r>
      <w:r>
        <w:rPr>
          <w:spacing w:val="-3"/>
        </w:rPr>
        <w:t xml:space="preserve"> </w:t>
      </w:r>
      <w:r>
        <w:t>permitted onto the school premises to sit the public examination or test.</w:t>
      </w:r>
    </w:p>
    <w:p w:rsidR="00C56B4C" w:rsidRDefault="004D4322">
      <w:pPr>
        <w:pStyle w:val="ListParagraph"/>
        <w:numPr>
          <w:ilvl w:val="0"/>
          <w:numId w:val="6"/>
        </w:numPr>
        <w:tabs>
          <w:tab w:val="left" w:pos="2587"/>
        </w:tabs>
        <w:spacing w:line="242" w:lineRule="auto"/>
        <w:ind w:right="440"/>
      </w:pPr>
      <w:r>
        <w:t>Arranging</w:t>
      </w:r>
      <w:r>
        <w:rPr>
          <w:spacing w:val="-3"/>
        </w:rPr>
        <w:t xml:space="preserve"> </w:t>
      </w:r>
      <w:r>
        <w:t>the</w:t>
      </w:r>
      <w:r>
        <w:rPr>
          <w:spacing w:val="-3"/>
        </w:rPr>
        <w:t xml:space="preserve"> </w:t>
      </w:r>
      <w:r>
        <w:t>representation</w:t>
      </w:r>
      <w:r>
        <w:rPr>
          <w:spacing w:val="-3"/>
        </w:rPr>
        <w:t xml:space="preserve"> </w:t>
      </w:r>
      <w:r>
        <w:t>meeting</w:t>
      </w:r>
      <w:r>
        <w:rPr>
          <w:spacing w:val="-3"/>
        </w:rPr>
        <w:t xml:space="preserve"> </w:t>
      </w:r>
      <w:r>
        <w:t>at</w:t>
      </w:r>
      <w:r>
        <w:rPr>
          <w:spacing w:val="-3"/>
        </w:rPr>
        <w:t xml:space="preserve"> </w:t>
      </w:r>
      <w:r>
        <w:t>a</w:t>
      </w:r>
      <w:r>
        <w:rPr>
          <w:spacing w:val="-3"/>
        </w:rPr>
        <w:t xml:space="preserve"> </w:t>
      </w:r>
      <w:r>
        <w:t>time</w:t>
      </w:r>
      <w:r>
        <w:rPr>
          <w:spacing w:val="-3"/>
        </w:rPr>
        <w:t xml:space="preserve"> </w:t>
      </w:r>
      <w:r>
        <w:t>and</w:t>
      </w:r>
      <w:r>
        <w:rPr>
          <w:spacing w:val="-3"/>
        </w:rPr>
        <w:t xml:space="preserve"> </w:t>
      </w:r>
      <w:r>
        <w:t>date</w:t>
      </w:r>
      <w:r>
        <w:rPr>
          <w:spacing w:val="-3"/>
        </w:rPr>
        <w:t xml:space="preserve"> </w:t>
      </w:r>
      <w:r>
        <w:t>convenient</w:t>
      </w:r>
      <w:r>
        <w:rPr>
          <w:spacing w:val="-3"/>
        </w:rPr>
        <w:t xml:space="preserve"> </w:t>
      </w:r>
      <w:r>
        <w:t>to</w:t>
      </w:r>
      <w:r>
        <w:rPr>
          <w:spacing w:val="-3"/>
        </w:rPr>
        <w:t xml:space="preserve"> </w:t>
      </w:r>
      <w:r>
        <w:t>all parties, but in compliance with the statutory time limits.</w:t>
      </w:r>
    </w:p>
    <w:p w:rsidR="00C56B4C" w:rsidRDefault="004D4322">
      <w:pPr>
        <w:pStyle w:val="ListParagraph"/>
        <w:numPr>
          <w:ilvl w:val="0"/>
          <w:numId w:val="6"/>
        </w:numPr>
        <w:tabs>
          <w:tab w:val="left" w:pos="2586"/>
        </w:tabs>
        <w:spacing w:line="268" w:lineRule="exact"/>
        <w:ind w:left="2586" w:hanging="427"/>
      </w:pPr>
      <w:r>
        <w:t>Adhering</w:t>
      </w:r>
      <w:r>
        <w:rPr>
          <w:spacing w:val="-9"/>
        </w:rPr>
        <w:t xml:space="preserve"> </w:t>
      </w:r>
      <w:r>
        <w:t>to</w:t>
      </w:r>
      <w:r>
        <w:rPr>
          <w:spacing w:val="-6"/>
        </w:rPr>
        <w:t xml:space="preserve"> </w:t>
      </w:r>
      <w:r>
        <w:t>its</w:t>
      </w:r>
      <w:r>
        <w:rPr>
          <w:spacing w:val="-6"/>
        </w:rPr>
        <w:t xml:space="preserve"> </w:t>
      </w:r>
      <w:r>
        <w:t>responsibilities</w:t>
      </w:r>
      <w:r>
        <w:rPr>
          <w:spacing w:val="-7"/>
        </w:rPr>
        <w:t xml:space="preserve"> </w:t>
      </w:r>
      <w:r>
        <w:t>to</w:t>
      </w:r>
      <w:r>
        <w:rPr>
          <w:spacing w:val="-6"/>
        </w:rPr>
        <w:t xml:space="preserve"> </w:t>
      </w:r>
      <w:r>
        <w:t>consider</w:t>
      </w:r>
      <w:r>
        <w:rPr>
          <w:spacing w:val="-6"/>
        </w:rPr>
        <w:t xml:space="preserve"> </w:t>
      </w:r>
      <w:r>
        <w:t>the</w:t>
      </w:r>
      <w:r>
        <w:rPr>
          <w:spacing w:val="-7"/>
        </w:rPr>
        <w:t xml:space="preserve"> </w:t>
      </w:r>
      <w:r>
        <w:t>reinstatement</w:t>
      </w:r>
      <w:r>
        <w:rPr>
          <w:spacing w:val="-6"/>
        </w:rPr>
        <w:t xml:space="preserve"> </w:t>
      </w:r>
      <w:r>
        <w:t>of</w:t>
      </w:r>
      <w:r>
        <w:rPr>
          <w:spacing w:val="-6"/>
        </w:rPr>
        <w:t xml:space="preserve"> </w:t>
      </w:r>
      <w:r>
        <w:rPr>
          <w:spacing w:val="-2"/>
        </w:rPr>
        <w:t>pupils.</w:t>
      </w:r>
    </w:p>
    <w:p w:rsidR="00C56B4C" w:rsidRDefault="004D4322">
      <w:pPr>
        <w:pStyle w:val="ListParagraph"/>
        <w:numPr>
          <w:ilvl w:val="0"/>
          <w:numId w:val="6"/>
        </w:numPr>
        <w:tabs>
          <w:tab w:val="left" w:pos="2587"/>
        </w:tabs>
        <w:spacing w:line="242" w:lineRule="auto"/>
        <w:ind w:right="347"/>
      </w:pPr>
      <w:r>
        <w:t>Considering</w:t>
      </w:r>
      <w:r>
        <w:rPr>
          <w:spacing w:val="-4"/>
        </w:rPr>
        <w:t xml:space="preserve"> </w:t>
      </w:r>
      <w:r>
        <w:t>the</w:t>
      </w:r>
      <w:r>
        <w:rPr>
          <w:spacing w:val="-4"/>
        </w:rPr>
        <w:t xml:space="preserve"> </w:t>
      </w:r>
      <w:r>
        <w:t>interests</w:t>
      </w:r>
      <w:r>
        <w:rPr>
          <w:spacing w:val="-4"/>
        </w:rPr>
        <w:t xml:space="preserve"> </w:t>
      </w:r>
      <w:r>
        <w:t>and</w:t>
      </w:r>
      <w:r>
        <w:rPr>
          <w:spacing w:val="-4"/>
        </w:rPr>
        <w:t xml:space="preserve"> </w:t>
      </w:r>
      <w:r>
        <w:t>circumstances</w:t>
      </w:r>
      <w:r>
        <w:rPr>
          <w:spacing w:val="-4"/>
        </w:rPr>
        <w:t xml:space="preserve"> </w:t>
      </w:r>
      <w:r>
        <w:t>of</w:t>
      </w:r>
      <w:r>
        <w:rPr>
          <w:spacing w:val="-4"/>
        </w:rPr>
        <w:t xml:space="preserve"> </w:t>
      </w:r>
      <w:r>
        <w:t>the</w:t>
      </w:r>
      <w:r>
        <w:rPr>
          <w:spacing w:val="-3"/>
        </w:rPr>
        <w:t xml:space="preserve"> </w:t>
      </w:r>
      <w:r>
        <w:t>suspended</w:t>
      </w:r>
      <w:r>
        <w:rPr>
          <w:spacing w:val="-4"/>
        </w:rPr>
        <w:t xml:space="preserve"> </w:t>
      </w:r>
      <w:r>
        <w:t>or</w:t>
      </w:r>
      <w:r>
        <w:rPr>
          <w:spacing w:val="-4"/>
        </w:rPr>
        <w:t xml:space="preserve"> </w:t>
      </w:r>
      <w:r>
        <w:t>excluded pupil, including the circumstances in which they were suspended or excluded, and have due regard to the interests of others at the school.</w:t>
      </w:r>
    </w:p>
    <w:p w:rsidR="00C56B4C" w:rsidRDefault="004D4322">
      <w:pPr>
        <w:pStyle w:val="ListParagraph"/>
        <w:numPr>
          <w:ilvl w:val="0"/>
          <w:numId w:val="6"/>
        </w:numPr>
        <w:tabs>
          <w:tab w:val="left" w:pos="2587"/>
        </w:tabs>
        <w:spacing w:line="242" w:lineRule="auto"/>
        <w:ind w:right="244"/>
      </w:pPr>
      <w:r>
        <w:t>Using</w:t>
      </w:r>
      <w:r>
        <w:rPr>
          <w:spacing w:val="-3"/>
        </w:rPr>
        <w:t xml:space="preserve"> </w:t>
      </w:r>
      <w:r>
        <w:t>the</w:t>
      </w:r>
      <w:r>
        <w:rPr>
          <w:spacing w:val="-3"/>
        </w:rPr>
        <w:t xml:space="preserve"> </w:t>
      </w:r>
      <w:r>
        <w:t>civil</w:t>
      </w:r>
      <w:r>
        <w:rPr>
          <w:spacing w:val="-3"/>
        </w:rPr>
        <w:t xml:space="preserve"> </w:t>
      </w:r>
      <w:r>
        <w:t>standard</w:t>
      </w:r>
      <w:r>
        <w:rPr>
          <w:spacing w:val="-3"/>
        </w:rPr>
        <w:t xml:space="preserve"> </w:t>
      </w:r>
      <w:r>
        <w:t>of</w:t>
      </w:r>
      <w:r>
        <w:rPr>
          <w:spacing w:val="-3"/>
        </w:rPr>
        <w:t xml:space="preserve"> </w:t>
      </w:r>
      <w:r>
        <w:t>proof</w:t>
      </w:r>
      <w:r>
        <w:rPr>
          <w:spacing w:val="-2"/>
        </w:rPr>
        <w:t xml:space="preserve"> </w:t>
      </w:r>
      <w:r>
        <w:t>(based</w:t>
      </w:r>
      <w:r>
        <w:rPr>
          <w:spacing w:val="-3"/>
        </w:rPr>
        <w:t xml:space="preserve"> </w:t>
      </w:r>
      <w:r>
        <w:t>on</w:t>
      </w:r>
      <w:r>
        <w:rPr>
          <w:spacing w:val="-3"/>
        </w:rPr>
        <w:t xml:space="preserve"> </w:t>
      </w:r>
      <w:r>
        <w:t>the</w:t>
      </w:r>
      <w:r>
        <w:rPr>
          <w:spacing w:val="-3"/>
        </w:rPr>
        <w:t xml:space="preserve"> </w:t>
      </w:r>
      <w:r>
        <w:t>‘balance</w:t>
      </w:r>
      <w:r>
        <w:rPr>
          <w:spacing w:val="-3"/>
        </w:rPr>
        <w:t xml:space="preserve"> </w:t>
      </w:r>
      <w:r>
        <w:t>of</w:t>
      </w:r>
      <w:r>
        <w:rPr>
          <w:spacing w:val="-3"/>
        </w:rPr>
        <w:t xml:space="preserve"> </w:t>
      </w:r>
      <w:r>
        <w:t>probabilities’,</w:t>
      </w:r>
      <w:r>
        <w:rPr>
          <w:spacing w:val="-2"/>
        </w:rPr>
        <w:t xml:space="preserve"> </w:t>
      </w:r>
      <w:r>
        <w:t>it</w:t>
      </w:r>
      <w:r>
        <w:rPr>
          <w:spacing w:val="-3"/>
        </w:rPr>
        <w:t xml:space="preserve"> </w:t>
      </w:r>
      <w:r>
        <w:t>is more than likely that the fact is true) when establishing the facts relating to an exclusion.</w:t>
      </w:r>
    </w:p>
    <w:p w:rsidR="00C56B4C" w:rsidRDefault="00C56B4C">
      <w:pPr>
        <w:spacing w:line="242" w:lineRule="auto"/>
        <w:sectPr w:rsidR="00C56B4C">
          <w:pgSz w:w="11910" w:h="16840"/>
          <w:pgMar w:top="1340" w:right="1320" w:bottom="940" w:left="980" w:header="0" w:footer="759" w:gutter="0"/>
          <w:cols w:space="720"/>
        </w:sectPr>
      </w:pPr>
    </w:p>
    <w:p w:rsidR="00C56B4C" w:rsidRDefault="004D4322">
      <w:pPr>
        <w:pStyle w:val="ListParagraph"/>
        <w:numPr>
          <w:ilvl w:val="0"/>
          <w:numId w:val="6"/>
        </w:numPr>
        <w:tabs>
          <w:tab w:val="left" w:pos="2586"/>
        </w:tabs>
        <w:spacing w:before="81" w:line="270" w:lineRule="exact"/>
        <w:ind w:left="2586" w:hanging="427"/>
      </w:pPr>
      <w:r>
        <w:lastRenderedPageBreak/>
        <w:t>Ensuring</w:t>
      </w:r>
      <w:r>
        <w:rPr>
          <w:spacing w:val="-6"/>
        </w:rPr>
        <w:t xml:space="preserve"> </w:t>
      </w:r>
      <w:r>
        <w:t>clear</w:t>
      </w:r>
      <w:r>
        <w:rPr>
          <w:spacing w:val="-6"/>
        </w:rPr>
        <w:t xml:space="preserve"> </w:t>
      </w:r>
      <w:r>
        <w:t>minutes</w:t>
      </w:r>
      <w:r>
        <w:rPr>
          <w:spacing w:val="-6"/>
        </w:rPr>
        <w:t xml:space="preserve"> </w:t>
      </w:r>
      <w:r>
        <w:t>are</w:t>
      </w:r>
      <w:r>
        <w:rPr>
          <w:spacing w:val="-6"/>
        </w:rPr>
        <w:t xml:space="preserve"> </w:t>
      </w:r>
      <w:r>
        <w:t>taken</w:t>
      </w:r>
      <w:r>
        <w:rPr>
          <w:spacing w:val="-6"/>
        </w:rPr>
        <w:t xml:space="preserve"> </w:t>
      </w:r>
      <w:r>
        <w:t>of</w:t>
      </w:r>
      <w:r>
        <w:rPr>
          <w:spacing w:val="-6"/>
        </w:rPr>
        <w:t xml:space="preserve"> </w:t>
      </w:r>
      <w:r>
        <w:t>the</w:t>
      </w:r>
      <w:r>
        <w:rPr>
          <w:spacing w:val="-6"/>
        </w:rPr>
        <w:t xml:space="preserve"> </w:t>
      </w:r>
      <w:r>
        <w:t>representation</w:t>
      </w:r>
      <w:r>
        <w:rPr>
          <w:spacing w:val="-5"/>
        </w:rPr>
        <w:t xml:space="preserve"> </w:t>
      </w:r>
      <w:r>
        <w:rPr>
          <w:spacing w:val="-2"/>
        </w:rPr>
        <w:t>meeting.</w:t>
      </w:r>
    </w:p>
    <w:p w:rsidR="00C56B4C" w:rsidRDefault="004D4322">
      <w:pPr>
        <w:pStyle w:val="ListParagraph"/>
        <w:numPr>
          <w:ilvl w:val="0"/>
          <w:numId w:val="6"/>
        </w:numPr>
        <w:tabs>
          <w:tab w:val="left" w:pos="2587"/>
        </w:tabs>
        <w:spacing w:line="242" w:lineRule="auto"/>
        <w:ind w:right="262"/>
      </w:pPr>
      <w:r>
        <w:t>Noting</w:t>
      </w:r>
      <w:r>
        <w:rPr>
          <w:spacing w:val="-4"/>
        </w:rPr>
        <w:t xml:space="preserve"> </w:t>
      </w:r>
      <w:r>
        <w:t>the</w:t>
      </w:r>
      <w:r>
        <w:rPr>
          <w:spacing w:val="-4"/>
        </w:rPr>
        <w:t xml:space="preserve"> </w:t>
      </w:r>
      <w:r>
        <w:t>outcome</w:t>
      </w:r>
      <w:r>
        <w:rPr>
          <w:spacing w:val="-4"/>
        </w:rPr>
        <w:t xml:space="preserve"> </w:t>
      </w:r>
      <w:r>
        <w:t>of</w:t>
      </w:r>
      <w:r>
        <w:rPr>
          <w:spacing w:val="-4"/>
        </w:rPr>
        <w:t xml:space="preserve"> </w:t>
      </w:r>
      <w:r>
        <w:t>the</w:t>
      </w:r>
      <w:r>
        <w:rPr>
          <w:spacing w:val="-4"/>
        </w:rPr>
        <w:t xml:space="preserve"> </w:t>
      </w:r>
      <w:r>
        <w:t>representation</w:t>
      </w:r>
      <w:r>
        <w:rPr>
          <w:spacing w:val="-4"/>
        </w:rPr>
        <w:t xml:space="preserve"> </w:t>
      </w:r>
      <w:r>
        <w:t>meeting</w:t>
      </w:r>
      <w:r>
        <w:rPr>
          <w:spacing w:val="-4"/>
        </w:rPr>
        <w:t xml:space="preserve"> </w:t>
      </w:r>
      <w:r>
        <w:t>on</w:t>
      </w:r>
      <w:r>
        <w:rPr>
          <w:spacing w:val="-4"/>
        </w:rPr>
        <w:t xml:space="preserve"> </w:t>
      </w:r>
      <w:r>
        <w:t>the</w:t>
      </w:r>
      <w:r>
        <w:rPr>
          <w:spacing w:val="-4"/>
        </w:rPr>
        <w:t xml:space="preserve"> </w:t>
      </w:r>
      <w:r>
        <w:t>pupil’s</w:t>
      </w:r>
      <w:r>
        <w:rPr>
          <w:spacing w:val="-4"/>
        </w:rPr>
        <w:t xml:space="preserve"> </w:t>
      </w:r>
      <w:r>
        <w:t>education record, along with copies of relevant papers for future reference.</w:t>
      </w:r>
    </w:p>
    <w:p w:rsidR="00C56B4C" w:rsidRDefault="004D4322">
      <w:pPr>
        <w:pStyle w:val="ListParagraph"/>
        <w:numPr>
          <w:ilvl w:val="0"/>
          <w:numId w:val="6"/>
        </w:numPr>
        <w:tabs>
          <w:tab w:val="left" w:pos="2587"/>
        </w:tabs>
        <w:spacing w:line="242" w:lineRule="auto"/>
        <w:ind w:right="236"/>
      </w:pPr>
      <w:r>
        <w:t>Notifying</w:t>
      </w:r>
      <w:r>
        <w:rPr>
          <w:spacing w:val="-3"/>
        </w:rPr>
        <w:t xml:space="preserve"> </w:t>
      </w:r>
      <w:r>
        <w:t>the</w:t>
      </w:r>
      <w:r>
        <w:rPr>
          <w:spacing w:val="-3"/>
        </w:rPr>
        <w:t xml:space="preserve"> </w:t>
      </w:r>
      <w:r>
        <w:t>pupil’s</w:t>
      </w:r>
      <w:r>
        <w:rPr>
          <w:spacing w:val="-3"/>
        </w:rPr>
        <w:t xml:space="preserve"> </w:t>
      </w:r>
      <w:r>
        <w:t>parents,</w:t>
      </w:r>
      <w:r>
        <w:rPr>
          <w:spacing w:val="-3"/>
        </w:rPr>
        <w:t xml:space="preserve"> </w:t>
      </w:r>
      <w:r>
        <w:t>the</w:t>
      </w:r>
      <w:r>
        <w:rPr>
          <w:spacing w:val="-3"/>
        </w:rPr>
        <w:t xml:space="preserve"> </w:t>
      </w:r>
      <w:r>
        <w:t>headteacher</w:t>
      </w:r>
      <w:r>
        <w:rPr>
          <w:spacing w:val="-3"/>
        </w:rPr>
        <w:t xml:space="preserve"> </w:t>
      </w:r>
      <w:r>
        <w:t>and</w:t>
      </w:r>
      <w:r>
        <w:rPr>
          <w:spacing w:val="-3"/>
        </w:rPr>
        <w:t xml:space="preserve"> </w:t>
      </w:r>
      <w:r>
        <w:t>LA</w:t>
      </w:r>
      <w:r>
        <w:rPr>
          <w:spacing w:val="-3"/>
        </w:rPr>
        <w:t xml:space="preserve"> </w:t>
      </w:r>
      <w:r>
        <w:t>of</w:t>
      </w:r>
      <w:r>
        <w:rPr>
          <w:spacing w:val="-3"/>
        </w:rPr>
        <w:t xml:space="preserve"> </w:t>
      </w:r>
      <w:r>
        <w:t>its</w:t>
      </w:r>
      <w:r>
        <w:rPr>
          <w:spacing w:val="-3"/>
        </w:rPr>
        <w:t xml:space="preserve"> </w:t>
      </w:r>
      <w:r>
        <w:t>decision</w:t>
      </w:r>
      <w:r>
        <w:rPr>
          <w:spacing w:val="-3"/>
        </w:rPr>
        <w:t xml:space="preserve"> </w:t>
      </w:r>
      <w:r>
        <w:t>and</w:t>
      </w:r>
      <w:r>
        <w:rPr>
          <w:spacing w:val="-3"/>
        </w:rPr>
        <w:t xml:space="preserve"> </w:t>
      </w:r>
      <w:r>
        <w:t>the reasons for it, without delay.</w:t>
      </w:r>
    </w:p>
    <w:p w:rsidR="00C56B4C" w:rsidRDefault="004D4322">
      <w:pPr>
        <w:pStyle w:val="ListParagraph"/>
        <w:numPr>
          <w:ilvl w:val="0"/>
          <w:numId w:val="6"/>
        </w:numPr>
        <w:tabs>
          <w:tab w:val="left" w:pos="2587"/>
        </w:tabs>
        <w:spacing w:line="242" w:lineRule="auto"/>
        <w:ind w:right="210"/>
      </w:pPr>
      <w:r>
        <w:t>Appointing</w:t>
      </w:r>
      <w:r>
        <w:rPr>
          <w:spacing w:val="-3"/>
        </w:rPr>
        <w:t xml:space="preserve"> </w:t>
      </w:r>
      <w:r>
        <w:t>a</w:t>
      </w:r>
      <w:r>
        <w:rPr>
          <w:spacing w:val="-3"/>
        </w:rPr>
        <w:t xml:space="preserve"> </w:t>
      </w:r>
      <w:r>
        <w:t>clerk</w:t>
      </w:r>
      <w:r>
        <w:rPr>
          <w:spacing w:val="-3"/>
        </w:rPr>
        <w:t xml:space="preserve"> </w:t>
      </w:r>
      <w:r>
        <w:t>to</w:t>
      </w:r>
      <w:r>
        <w:rPr>
          <w:spacing w:val="-3"/>
        </w:rPr>
        <w:t xml:space="preserve"> </w:t>
      </w:r>
      <w:r>
        <w:t>provide</w:t>
      </w:r>
      <w:r>
        <w:rPr>
          <w:spacing w:val="-3"/>
        </w:rPr>
        <w:t xml:space="preserve"> </w:t>
      </w:r>
      <w:r>
        <w:t>advice</w:t>
      </w:r>
      <w:r>
        <w:rPr>
          <w:spacing w:val="-3"/>
        </w:rPr>
        <w:t xml:space="preserve"> </w:t>
      </w:r>
      <w:r>
        <w:t>to</w:t>
      </w:r>
      <w:r>
        <w:rPr>
          <w:spacing w:val="-3"/>
        </w:rPr>
        <w:t xml:space="preserve"> </w:t>
      </w:r>
      <w:r>
        <w:t>the</w:t>
      </w:r>
      <w:r>
        <w:rPr>
          <w:spacing w:val="-3"/>
        </w:rPr>
        <w:t xml:space="preserve"> </w:t>
      </w:r>
      <w:r>
        <w:t>relevant</w:t>
      </w:r>
      <w:r>
        <w:rPr>
          <w:spacing w:val="-3"/>
        </w:rPr>
        <w:t xml:space="preserve"> </w:t>
      </w:r>
      <w:r>
        <w:t>panel</w:t>
      </w:r>
      <w:r>
        <w:rPr>
          <w:spacing w:val="-3"/>
        </w:rPr>
        <w:t xml:space="preserve"> </w:t>
      </w:r>
      <w:r>
        <w:t>and</w:t>
      </w:r>
      <w:r>
        <w:rPr>
          <w:spacing w:val="-3"/>
        </w:rPr>
        <w:t xml:space="preserve"> </w:t>
      </w:r>
      <w:r>
        <w:t>parties</w:t>
      </w:r>
      <w:r>
        <w:rPr>
          <w:spacing w:val="-3"/>
        </w:rPr>
        <w:t xml:space="preserve"> </w:t>
      </w:r>
      <w:r>
        <w:t>to</w:t>
      </w:r>
      <w:r>
        <w:rPr>
          <w:spacing w:val="-3"/>
        </w:rPr>
        <w:t xml:space="preserve"> </w:t>
      </w:r>
      <w:r>
        <w:t xml:space="preserve">the review on procedure, law and statutory guidance on suspensions and </w:t>
      </w:r>
      <w:r>
        <w:rPr>
          <w:spacing w:val="-2"/>
        </w:rPr>
        <w:t>exclusions.</w:t>
      </w:r>
    </w:p>
    <w:p w:rsidR="00C56B4C" w:rsidRDefault="004D4322">
      <w:pPr>
        <w:pStyle w:val="ListParagraph"/>
        <w:numPr>
          <w:ilvl w:val="0"/>
          <w:numId w:val="6"/>
        </w:numPr>
        <w:tabs>
          <w:tab w:val="left" w:pos="2587"/>
        </w:tabs>
        <w:spacing w:line="242" w:lineRule="auto"/>
        <w:ind w:right="204"/>
      </w:pPr>
      <w:r>
        <w:t>Where</w:t>
      </w:r>
      <w:r>
        <w:rPr>
          <w:spacing w:val="-4"/>
        </w:rPr>
        <w:t xml:space="preserve"> </w:t>
      </w:r>
      <w:r>
        <w:t>appropriate,</w:t>
      </w:r>
      <w:r>
        <w:rPr>
          <w:spacing w:val="-4"/>
        </w:rPr>
        <w:t xml:space="preserve"> </w:t>
      </w:r>
      <w:r>
        <w:t>informing</w:t>
      </w:r>
      <w:r>
        <w:rPr>
          <w:spacing w:val="-4"/>
        </w:rPr>
        <w:t xml:space="preserve"> </w:t>
      </w:r>
      <w:r>
        <w:t>parents</w:t>
      </w:r>
      <w:r>
        <w:rPr>
          <w:spacing w:val="-4"/>
        </w:rPr>
        <w:t xml:space="preserve"> </w:t>
      </w:r>
      <w:r>
        <w:t>of</w:t>
      </w:r>
      <w:r>
        <w:rPr>
          <w:spacing w:val="-4"/>
        </w:rPr>
        <w:t xml:space="preserve"> </w:t>
      </w:r>
      <w:r>
        <w:t>where</w:t>
      </w:r>
      <w:r>
        <w:rPr>
          <w:spacing w:val="-4"/>
        </w:rPr>
        <w:t xml:space="preserve"> </w:t>
      </w:r>
      <w:r>
        <w:t>to</w:t>
      </w:r>
      <w:r>
        <w:rPr>
          <w:spacing w:val="-4"/>
        </w:rPr>
        <w:t xml:space="preserve"> </w:t>
      </w:r>
      <w:r>
        <w:t>apply</w:t>
      </w:r>
      <w:r>
        <w:rPr>
          <w:spacing w:val="-4"/>
        </w:rPr>
        <w:t xml:space="preserve"> </w:t>
      </w:r>
      <w:r>
        <w:t>for</w:t>
      </w:r>
      <w:r>
        <w:rPr>
          <w:spacing w:val="-4"/>
        </w:rPr>
        <w:t xml:space="preserve"> </w:t>
      </w:r>
      <w:r>
        <w:t>an</w:t>
      </w:r>
      <w:r>
        <w:rPr>
          <w:spacing w:val="-4"/>
        </w:rPr>
        <w:t xml:space="preserve"> </w:t>
      </w:r>
      <w:r>
        <w:t>independent review panel.</w:t>
      </w:r>
    </w:p>
    <w:p w:rsidR="00C56B4C" w:rsidRDefault="004D4322">
      <w:pPr>
        <w:pStyle w:val="ListParagraph"/>
        <w:numPr>
          <w:ilvl w:val="0"/>
          <w:numId w:val="6"/>
        </w:numPr>
        <w:tabs>
          <w:tab w:val="left" w:pos="2586"/>
        </w:tabs>
        <w:spacing w:line="266" w:lineRule="exact"/>
        <w:ind w:left="2586" w:hanging="427"/>
      </w:pPr>
      <w:r>
        <w:t>Informing</w:t>
      </w:r>
      <w:r>
        <w:rPr>
          <w:spacing w:val="-8"/>
        </w:rPr>
        <w:t xml:space="preserve"> </w:t>
      </w:r>
      <w:r>
        <w:t>parents</w:t>
      </w:r>
      <w:r>
        <w:rPr>
          <w:spacing w:val="-6"/>
        </w:rPr>
        <w:t xml:space="preserve"> </w:t>
      </w:r>
      <w:r>
        <w:t>of</w:t>
      </w:r>
      <w:r>
        <w:rPr>
          <w:spacing w:val="-6"/>
        </w:rPr>
        <w:t xml:space="preserve"> </w:t>
      </w:r>
      <w:r>
        <w:t>relevant</w:t>
      </w:r>
      <w:r>
        <w:rPr>
          <w:spacing w:val="-6"/>
        </w:rPr>
        <w:t xml:space="preserve"> </w:t>
      </w:r>
      <w:r>
        <w:t>sources</w:t>
      </w:r>
      <w:r>
        <w:rPr>
          <w:spacing w:val="-6"/>
        </w:rPr>
        <w:t xml:space="preserve"> </w:t>
      </w:r>
      <w:r>
        <w:t>of</w:t>
      </w:r>
      <w:r>
        <w:rPr>
          <w:spacing w:val="-5"/>
        </w:rPr>
        <w:t xml:space="preserve"> </w:t>
      </w:r>
      <w:r>
        <w:rPr>
          <w:spacing w:val="-2"/>
        </w:rPr>
        <w:t>information.</w:t>
      </w:r>
    </w:p>
    <w:p w:rsidR="00C56B4C" w:rsidRDefault="004D4322">
      <w:pPr>
        <w:pStyle w:val="ListParagraph"/>
        <w:numPr>
          <w:ilvl w:val="0"/>
          <w:numId w:val="6"/>
        </w:numPr>
        <w:tabs>
          <w:tab w:val="left" w:pos="2587"/>
        </w:tabs>
        <w:spacing w:line="242" w:lineRule="auto"/>
        <w:ind w:right="592"/>
      </w:pPr>
      <w:r>
        <w:t>Ensuring</w:t>
      </w:r>
      <w:r>
        <w:rPr>
          <w:spacing w:val="-4"/>
        </w:rPr>
        <w:t xml:space="preserve"> </w:t>
      </w:r>
      <w:r>
        <w:t>a</w:t>
      </w:r>
      <w:r>
        <w:rPr>
          <w:spacing w:val="-4"/>
        </w:rPr>
        <w:t xml:space="preserve"> </w:t>
      </w:r>
      <w:r>
        <w:t>pupil’s</w:t>
      </w:r>
      <w:r>
        <w:rPr>
          <w:spacing w:val="-4"/>
        </w:rPr>
        <w:t xml:space="preserve"> </w:t>
      </w:r>
      <w:r>
        <w:t>name</w:t>
      </w:r>
      <w:r>
        <w:rPr>
          <w:spacing w:val="-4"/>
        </w:rPr>
        <w:t xml:space="preserve"> </w:t>
      </w:r>
      <w:r>
        <w:t>is</w:t>
      </w:r>
      <w:r>
        <w:rPr>
          <w:spacing w:val="-4"/>
        </w:rPr>
        <w:t xml:space="preserve"> </w:t>
      </w:r>
      <w:r>
        <w:t>removed</w:t>
      </w:r>
      <w:r>
        <w:rPr>
          <w:spacing w:val="-4"/>
        </w:rPr>
        <w:t xml:space="preserve"> </w:t>
      </w:r>
      <w:r>
        <w:t>from</w:t>
      </w:r>
      <w:r>
        <w:rPr>
          <w:spacing w:val="-4"/>
        </w:rPr>
        <w:t xml:space="preserve"> </w:t>
      </w:r>
      <w:r>
        <w:t>the</w:t>
      </w:r>
      <w:r>
        <w:rPr>
          <w:spacing w:val="-4"/>
        </w:rPr>
        <w:t xml:space="preserve"> </w:t>
      </w:r>
      <w:r>
        <w:t>school</w:t>
      </w:r>
      <w:r>
        <w:rPr>
          <w:spacing w:val="-4"/>
        </w:rPr>
        <w:t xml:space="preserve"> </w:t>
      </w:r>
      <w:r>
        <w:t>admissions</w:t>
      </w:r>
      <w:r>
        <w:rPr>
          <w:spacing w:val="-4"/>
        </w:rPr>
        <w:t xml:space="preserve"> </w:t>
      </w:r>
      <w:r>
        <w:t>register, where appropriate.</w:t>
      </w:r>
    </w:p>
    <w:p w:rsidR="00C56B4C" w:rsidRDefault="004D4322">
      <w:pPr>
        <w:pStyle w:val="ListParagraph"/>
        <w:numPr>
          <w:ilvl w:val="0"/>
          <w:numId w:val="6"/>
        </w:numPr>
        <w:tabs>
          <w:tab w:val="left" w:pos="2587"/>
        </w:tabs>
        <w:spacing w:line="242" w:lineRule="auto"/>
        <w:ind w:right="448"/>
      </w:pPr>
      <w:r>
        <w:t>Reconvening</w:t>
      </w:r>
      <w:r>
        <w:rPr>
          <w:spacing w:val="-4"/>
        </w:rPr>
        <w:t xml:space="preserve"> </w:t>
      </w:r>
      <w:r>
        <w:t>within</w:t>
      </w:r>
      <w:r>
        <w:rPr>
          <w:spacing w:val="-4"/>
        </w:rPr>
        <w:t xml:space="preserve"> </w:t>
      </w:r>
      <w:r>
        <w:t>10</w:t>
      </w:r>
      <w:r>
        <w:rPr>
          <w:spacing w:val="-4"/>
        </w:rPr>
        <w:t xml:space="preserve"> </w:t>
      </w:r>
      <w:r>
        <w:t>school</w:t>
      </w:r>
      <w:r>
        <w:rPr>
          <w:spacing w:val="-4"/>
        </w:rPr>
        <w:t xml:space="preserve"> </w:t>
      </w:r>
      <w:r>
        <w:t>days</w:t>
      </w:r>
      <w:r>
        <w:rPr>
          <w:spacing w:val="-4"/>
        </w:rPr>
        <w:t xml:space="preserve"> </w:t>
      </w:r>
      <w:r>
        <w:t>to</w:t>
      </w:r>
      <w:r>
        <w:rPr>
          <w:spacing w:val="-4"/>
        </w:rPr>
        <w:t xml:space="preserve"> </w:t>
      </w:r>
      <w:r>
        <w:t>reconsider</w:t>
      </w:r>
      <w:r>
        <w:rPr>
          <w:spacing w:val="-4"/>
        </w:rPr>
        <w:t xml:space="preserve"> </w:t>
      </w:r>
      <w:r>
        <w:t>reinstatement</w:t>
      </w:r>
      <w:r>
        <w:rPr>
          <w:spacing w:val="-4"/>
        </w:rPr>
        <w:t xml:space="preserve"> </w:t>
      </w:r>
      <w:r>
        <w:t>of</w:t>
      </w:r>
      <w:r>
        <w:rPr>
          <w:spacing w:val="-4"/>
        </w:rPr>
        <w:t xml:space="preserve"> </w:t>
      </w:r>
      <w:r>
        <w:t>a</w:t>
      </w:r>
      <w:r>
        <w:rPr>
          <w:spacing w:val="-4"/>
        </w:rPr>
        <w:t xml:space="preserve"> </w:t>
      </w:r>
      <w:r>
        <w:t>pupil where directed to do so by the exclusions review panel.</w:t>
      </w:r>
    </w:p>
    <w:p w:rsidR="00C56B4C" w:rsidRDefault="004D4322">
      <w:pPr>
        <w:pStyle w:val="ListParagraph"/>
        <w:numPr>
          <w:ilvl w:val="0"/>
          <w:numId w:val="6"/>
        </w:numPr>
        <w:tabs>
          <w:tab w:val="left" w:pos="2587"/>
        </w:tabs>
        <w:spacing w:line="242" w:lineRule="auto"/>
        <w:ind w:right="972"/>
      </w:pPr>
      <w:r>
        <w:t>Using</w:t>
      </w:r>
      <w:r>
        <w:rPr>
          <w:spacing w:val="-5"/>
        </w:rPr>
        <w:t xml:space="preserve"> </w:t>
      </w:r>
      <w:r>
        <w:t>data</w:t>
      </w:r>
      <w:r>
        <w:rPr>
          <w:spacing w:val="-5"/>
        </w:rPr>
        <w:t xml:space="preserve"> </w:t>
      </w:r>
      <w:r>
        <w:t>to</w:t>
      </w:r>
      <w:r>
        <w:rPr>
          <w:spacing w:val="-5"/>
        </w:rPr>
        <w:t xml:space="preserve"> </w:t>
      </w:r>
      <w:r>
        <w:t>evaluate</w:t>
      </w:r>
      <w:r>
        <w:rPr>
          <w:spacing w:val="-5"/>
        </w:rPr>
        <w:t xml:space="preserve"> </w:t>
      </w:r>
      <w:r>
        <w:t>the</w:t>
      </w:r>
      <w:r>
        <w:rPr>
          <w:spacing w:val="-5"/>
        </w:rPr>
        <w:t xml:space="preserve"> </w:t>
      </w:r>
      <w:r>
        <w:t>school’s</w:t>
      </w:r>
      <w:r>
        <w:rPr>
          <w:spacing w:val="-5"/>
        </w:rPr>
        <w:t xml:space="preserve"> </w:t>
      </w:r>
      <w:r>
        <w:t>practices</w:t>
      </w:r>
      <w:r>
        <w:rPr>
          <w:spacing w:val="-5"/>
        </w:rPr>
        <w:t xml:space="preserve"> </w:t>
      </w:r>
      <w:r>
        <w:t>regarding</w:t>
      </w:r>
      <w:r>
        <w:rPr>
          <w:spacing w:val="-5"/>
        </w:rPr>
        <w:t xml:space="preserve"> </w:t>
      </w:r>
      <w:r>
        <w:t>intervention, suspension and exclusion.</w:t>
      </w:r>
    </w:p>
    <w:p w:rsidR="00C56B4C" w:rsidRDefault="004D4322">
      <w:pPr>
        <w:pStyle w:val="BodyText"/>
        <w:spacing w:before="225" w:line="254" w:lineRule="exact"/>
        <w:ind w:left="1101"/>
      </w:pPr>
      <w:r>
        <w:t>The</w:t>
      </w:r>
      <w:r>
        <w:rPr>
          <w:spacing w:val="-8"/>
        </w:rPr>
        <w:t xml:space="preserve"> </w:t>
      </w:r>
      <w:r>
        <w:t>clerk</w:t>
      </w:r>
      <w:r>
        <w:rPr>
          <w:spacing w:val="-5"/>
        </w:rPr>
        <w:t xml:space="preserve"> </w:t>
      </w:r>
      <w:r>
        <w:t>to</w:t>
      </w:r>
      <w:r>
        <w:rPr>
          <w:spacing w:val="-5"/>
        </w:rPr>
        <w:t xml:space="preserve"> </w:t>
      </w:r>
      <w:r>
        <w:t>the</w:t>
      </w:r>
      <w:r>
        <w:rPr>
          <w:spacing w:val="-5"/>
        </w:rPr>
        <w:t xml:space="preserve"> </w:t>
      </w:r>
      <w:r>
        <w:t>exclusions</w:t>
      </w:r>
      <w:r>
        <w:rPr>
          <w:spacing w:val="-6"/>
        </w:rPr>
        <w:t xml:space="preserve"> </w:t>
      </w:r>
      <w:proofErr w:type="gramStart"/>
      <w:r>
        <w:t>review</w:t>
      </w:r>
      <w:proofErr w:type="gramEnd"/>
      <w:r>
        <w:rPr>
          <w:spacing w:val="-5"/>
        </w:rPr>
        <w:t xml:space="preserve"> </w:t>
      </w:r>
      <w:r>
        <w:t>panel</w:t>
      </w:r>
      <w:r>
        <w:rPr>
          <w:spacing w:val="-5"/>
        </w:rPr>
        <w:t xml:space="preserve"> </w:t>
      </w:r>
      <w:r>
        <w:t>is</w:t>
      </w:r>
      <w:r>
        <w:rPr>
          <w:spacing w:val="-5"/>
        </w:rPr>
        <w:t xml:space="preserve"> </w:t>
      </w:r>
      <w:r>
        <w:t>responsible</w:t>
      </w:r>
      <w:r>
        <w:rPr>
          <w:spacing w:val="-5"/>
        </w:rPr>
        <w:t xml:space="preserve"> </w:t>
      </w:r>
      <w:r>
        <w:rPr>
          <w:spacing w:val="-4"/>
        </w:rPr>
        <w:t>for:</w:t>
      </w:r>
    </w:p>
    <w:p w:rsidR="00C56B4C" w:rsidRDefault="004D4322">
      <w:pPr>
        <w:pStyle w:val="ListParagraph"/>
        <w:numPr>
          <w:ilvl w:val="0"/>
          <w:numId w:val="6"/>
        </w:numPr>
        <w:tabs>
          <w:tab w:val="left" w:pos="2586"/>
        </w:tabs>
        <w:spacing w:line="270" w:lineRule="exact"/>
        <w:ind w:left="2586" w:hanging="427"/>
      </w:pPr>
      <w:r>
        <w:t>Informing</w:t>
      </w:r>
      <w:r>
        <w:rPr>
          <w:spacing w:val="-7"/>
        </w:rPr>
        <w:t xml:space="preserve"> </w:t>
      </w:r>
      <w:r>
        <w:t>the</w:t>
      </w:r>
      <w:r>
        <w:rPr>
          <w:spacing w:val="-7"/>
        </w:rPr>
        <w:t xml:space="preserve"> </w:t>
      </w:r>
      <w:r>
        <w:t>appropriate</w:t>
      </w:r>
      <w:r>
        <w:rPr>
          <w:spacing w:val="-6"/>
        </w:rPr>
        <w:t xml:space="preserve"> </w:t>
      </w:r>
      <w:r>
        <w:t>individuals</w:t>
      </w:r>
      <w:r>
        <w:rPr>
          <w:spacing w:val="-7"/>
        </w:rPr>
        <w:t xml:space="preserve"> </w:t>
      </w:r>
      <w:r>
        <w:t>that</w:t>
      </w:r>
      <w:r>
        <w:rPr>
          <w:spacing w:val="-7"/>
        </w:rPr>
        <w:t xml:space="preserve"> </w:t>
      </w:r>
      <w:r>
        <w:t>they</w:t>
      </w:r>
      <w:r>
        <w:rPr>
          <w:spacing w:val="-6"/>
        </w:rPr>
        <w:t xml:space="preserve"> </w:t>
      </w:r>
      <w:r>
        <w:t>are</w:t>
      </w:r>
      <w:r>
        <w:rPr>
          <w:spacing w:val="-7"/>
        </w:rPr>
        <w:t xml:space="preserve"> </w:t>
      </w:r>
      <w:r>
        <w:t>entitled</w:t>
      </w:r>
      <w:r>
        <w:rPr>
          <w:spacing w:val="-6"/>
        </w:rPr>
        <w:t xml:space="preserve"> </w:t>
      </w:r>
      <w:r>
        <w:rPr>
          <w:spacing w:val="-5"/>
        </w:rPr>
        <w:t>to:</w:t>
      </w:r>
    </w:p>
    <w:p w:rsidR="00C56B4C" w:rsidRDefault="004D4322">
      <w:pPr>
        <w:pStyle w:val="ListParagraph"/>
        <w:numPr>
          <w:ilvl w:val="1"/>
          <w:numId w:val="6"/>
        </w:numPr>
        <w:tabs>
          <w:tab w:val="left" w:pos="3306"/>
        </w:tabs>
        <w:spacing w:before="4" w:line="262" w:lineRule="exact"/>
        <w:ind w:left="3306" w:hanging="359"/>
      </w:pPr>
      <w:r>
        <w:t>Make</w:t>
      </w:r>
      <w:r>
        <w:rPr>
          <w:spacing w:val="-7"/>
        </w:rPr>
        <w:t xml:space="preserve"> </w:t>
      </w:r>
      <w:r>
        <w:t>written</w:t>
      </w:r>
      <w:r>
        <w:rPr>
          <w:spacing w:val="-6"/>
        </w:rPr>
        <w:t xml:space="preserve"> </w:t>
      </w:r>
      <w:r>
        <w:t>representations</w:t>
      </w:r>
      <w:r>
        <w:rPr>
          <w:spacing w:val="-6"/>
        </w:rPr>
        <w:t xml:space="preserve"> </w:t>
      </w:r>
      <w:r>
        <w:t>to</w:t>
      </w:r>
      <w:r>
        <w:rPr>
          <w:spacing w:val="-6"/>
        </w:rPr>
        <w:t xml:space="preserve"> </w:t>
      </w:r>
      <w:r>
        <w:t>the</w:t>
      </w:r>
      <w:r>
        <w:rPr>
          <w:spacing w:val="-6"/>
        </w:rPr>
        <w:t xml:space="preserve"> </w:t>
      </w:r>
      <w:r>
        <w:rPr>
          <w:spacing w:val="-2"/>
        </w:rPr>
        <w:t>panel.</w:t>
      </w:r>
    </w:p>
    <w:p w:rsidR="00C56B4C" w:rsidRDefault="004D4322">
      <w:pPr>
        <w:pStyle w:val="ListParagraph"/>
        <w:numPr>
          <w:ilvl w:val="1"/>
          <w:numId w:val="6"/>
        </w:numPr>
        <w:tabs>
          <w:tab w:val="left" w:pos="3306"/>
        </w:tabs>
        <w:spacing w:line="254" w:lineRule="exact"/>
        <w:ind w:left="3306" w:hanging="359"/>
      </w:pPr>
      <w:r>
        <w:t>Attend</w:t>
      </w:r>
      <w:r>
        <w:rPr>
          <w:spacing w:val="-6"/>
        </w:rPr>
        <w:t xml:space="preserve"> </w:t>
      </w:r>
      <w:r>
        <w:t>the</w:t>
      </w:r>
      <w:r>
        <w:rPr>
          <w:spacing w:val="-5"/>
        </w:rPr>
        <w:t xml:space="preserve"> </w:t>
      </w:r>
      <w:r>
        <w:t>hearing</w:t>
      </w:r>
      <w:r>
        <w:rPr>
          <w:spacing w:val="-5"/>
        </w:rPr>
        <w:t xml:space="preserve"> </w:t>
      </w:r>
      <w:r>
        <w:t>and</w:t>
      </w:r>
      <w:r>
        <w:rPr>
          <w:spacing w:val="-5"/>
        </w:rPr>
        <w:t xml:space="preserve"> </w:t>
      </w:r>
      <w:r>
        <w:t>make</w:t>
      </w:r>
      <w:r>
        <w:rPr>
          <w:spacing w:val="-6"/>
        </w:rPr>
        <w:t xml:space="preserve"> </w:t>
      </w:r>
      <w:r>
        <w:t>oral</w:t>
      </w:r>
      <w:r>
        <w:rPr>
          <w:spacing w:val="-5"/>
        </w:rPr>
        <w:t xml:space="preserve"> </w:t>
      </w:r>
      <w:r>
        <w:t>representations</w:t>
      </w:r>
      <w:r>
        <w:rPr>
          <w:spacing w:val="-5"/>
        </w:rPr>
        <w:t xml:space="preserve"> </w:t>
      </w:r>
      <w:r>
        <w:t>to</w:t>
      </w:r>
      <w:r>
        <w:rPr>
          <w:spacing w:val="-5"/>
        </w:rPr>
        <w:t xml:space="preserve"> </w:t>
      </w:r>
      <w:r>
        <w:t>the</w:t>
      </w:r>
      <w:r>
        <w:rPr>
          <w:spacing w:val="-5"/>
        </w:rPr>
        <w:t xml:space="preserve"> </w:t>
      </w:r>
      <w:r>
        <w:rPr>
          <w:spacing w:val="-2"/>
        </w:rPr>
        <w:t>panel.</w:t>
      </w:r>
    </w:p>
    <w:p w:rsidR="00C56B4C" w:rsidRDefault="004D4322">
      <w:pPr>
        <w:pStyle w:val="ListParagraph"/>
        <w:numPr>
          <w:ilvl w:val="1"/>
          <w:numId w:val="6"/>
        </w:numPr>
        <w:tabs>
          <w:tab w:val="left" w:pos="3306"/>
        </w:tabs>
        <w:spacing w:line="253" w:lineRule="exact"/>
        <w:ind w:left="3306" w:hanging="359"/>
      </w:pPr>
      <w:r>
        <w:t>Be</w:t>
      </w:r>
      <w:r>
        <w:rPr>
          <w:spacing w:val="-2"/>
        </w:rPr>
        <w:t xml:space="preserve"> represented.</w:t>
      </w:r>
    </w:p>
    <w:p w:rsidR="00C56B4C" w:rsidRDefault="004D4322">
      <w:pPr>
        <w:pStyle w:val="ListParagraph"/>
        <w:numPr>
          <w:ilvl w:val="0"/>
          <w:numId w:val="6"/>
        </w:numPr>
        <w:tabs>
          <w:tab w:val="left" w:pos="2587"/>
        </w:tabs>
        <w:spacing w:line="242" w:lineRule="auto"/>
        <w:ind w:right="607"/>
      </w:pPr>
      <w:r>
        <w:t>Circulating</w:t>
      </w:r>
      <w:r>
        <w:rPr>
          <w:spacing w:val="-4"/>
        </w:rPr>
        <w:t xml:space="preserve"> </w:t>
      </w:r>
      <w:r>
        <w:t>copies</w:t>
      </w:r>
      <w:r>
        <w:rPr>
          <w:spacing w:val="-4"/>
        </w:rPr>
        <w:t xml:space="preserve"> </w:t>
      </w:r>
      <w:r>
        <w:t>of</w:t>
      </w:r>
      <w:r>
        <w:rPr>
          <w:spacing w:val="-4"/>
        </w:rPr>
        <w:t xml:space="preserve"> </w:t>
      </w:r>
      <w:r>
        <w:t>relevant</w:t>
      </w:r>
      <w:r>
        <w:rPr>
          <w:spacing w:val="-4"/>
        </w:rPr>
        <w:t xml:space="preserve"> </w:t>
      </w:r>
      <w:r>
        <w:t>papers</w:t>
      </w:r>
      <w:r>
        <w:rPr>
          <w:spacing w:val="-4"/>
        </w:rPr>
        <w:t xml:space="preserve"> </w:t>
      </w:r>
      <w:r>
        <w:t>at</w:t>
      </w:r>
      <w:r>
        <w:rPr>
          <w:spacing w:val="-4"/>
        </w:rPr>
        <w:t xml:space="preserve"> </w:t>
      </w:r>
      <w:r>
        <w:t>least</w:t>
      </w:r>
      <w:r>
        <w:rPr>
          <w:spacing w:val="-4"/>
        </w:rPr>
        <w:t xml:space="preserve"> </w:t>
      </w:r>
      <w:r>
        <w:t>five</w:t>
      </w:r>
      <w:r>
        <w:rPr>
          <w:spacing w:val="-4"/>
        </w:rPr>
        <w:t xml:space="preserve"> </w:t>
      </w:r>
      <w:r>
        <w:t>school</w:t>
      </w:r>
      <w:r>
        <w:rPr>
          <w:spacing w:val="-4"/>
        </w:rPr>
        <w:t xml:space="preserve"> </w:t>
      </w:r>
      <w:r>
        <w:t>days</w:t>
      </w:r>
      <w:r>
        <w:rPr>
          <w:spacing w:val="-4"/>
        </w:rPr>
        <w:t xml:space="preserve"> </w:t>
      </w:r>
      <w:r>
        <w:t>before</w:t>
      </w:r>
      <w:r>
        <w:rPr>
          <w:spacing w:val="-4"/>
        </w:rPr>
        <w:t xml:space="preserve"> </w:t>
      </w:r>
      <w:r>
        <w:t>the review to all parties.</w:t>
      </w:r>
    </w:p>
    <w:p w:rsidR="00C56B4C" w:rsidRDefault="004D4322">
      <w:pPr>
        <w:pStyle w:val="ListParagraph"/>
        <w:numPr>
          <w:ilvl w:val="0"/>
          <w:numId w:val="6"/>
        </w:numPr>
        <w:tabs>
          <w:tab w:val="left" w:pos="2587"/>
        </w:tabs>
        <w:spacing w:line="242" w:lineRule="auto"/>
        <w:ind w:right="281"/>
      </w:pPr>
      <w:r>
        <w:t>Giving</w:t>
      </w:r>
      <w:r>
        <w:rPr>
          <w:spacing w:val="-3"/>
        </w:rPr>
        <w:t xml:space="preserve"> </w:t>
      </w:r>
      <w:r>
        <w:t>all</w:t>
      </w:r>
      <w:r>
        <w:rPr>
          <w:spacing w:val="-3"/>
        </w:rPr>
        <w:t xml:space="preserve"> </w:t>
      </w:r>
      <w:r>
        <w:t>parties</w:t>
      </w:r>
      <w:r>
        <w:rPr>
          <w:spacing w:val="-3"/>
        </w:rPr>
        <w:t xml:space="preserve"> </w:t>
      </w:r>
      <w:r>
        <w:t>details</w:t>
      </w:r>
      <w:r>
        <w:rPr>
          <w:spacing w:val="-3"/>
        </w:rPr>
        <w:t xml:space="preserve"> </w:t>
      </w:r>
      <w:r>
        <w:t>of</w:t>
      </w:r>
      <w:r>
        <w:rPr>
          <w:spacing w:val="-3"/>
        </w:rPr>
        <w:t xml:space="preserve"> </w:t>
      </w:r>
      <w:r>
        <w:t>those</w:t>
      </w:r>
      <w:r>
        <w:rPr>
          <w:spacing w:val="-3"/>
        </w:rPr>
        <w:t xml:space="preserve"> </w:t>
      </w:r>
      <w:r>
        <w:t>attending</w:t>
      </w:r>
      <w:r>
        <w:rPr>
          <w:spacing w:val="-3"/>
        </w:rPr>
        <w:t xml:space="preserve"> </w:t>
      </w:r>
      <w:r>
        <w:t>and</w:t>
      </w:r>
      <w:r>
        <w:rPr>
          <w:spacing w:val="-3"/>
        </w:rPr>
        <w:t xml:space="preserve"> </w:t>
      </w:r>
      <w:r>
        <w:t>their</w:t>
      </w:r>
      <w:r>
        <w:rPr>
          <w:spacing w:val="-3"/>
        </w:rPr>
        <w:t xml:space="preserve"> </w:t>
      </w:r>
      <w:r>
        <w:t>role,</w:t>
      </w:r>
      <w:r>
        <w:rPr>
          <w:spacing w:val="-3"/>
        </w:rPr>
        <w:t xml:space="preserve"> </w:t>
      </w:r>
      <w:r>
        <w:t>once</w:t>
      </w:r>
      <w:r>
        <w:rPr>
          <w:spacing w:val="-3"/>
        </w:rPr>
        <w:t xml:space="preserve"> </w:t>
      </w:r>
      <w:r>
        <w:t>the</w:t>
      </w:r>
      <w:r>
        <w:rPr>
          <w:spacing w:val="-3"/>
        </w:rPr>
        <w:t xml:space="preserve"> </w:t>
      </w:r>
      <w:r>
        <w:t>position is clear.</w:t>
      </w:r>
    </w:p>
    <w:p w:rsidR="00C56B4C" w:rsidRDefault="004D4322">
      <w:pPr>
        <w:pStyle w:val="ListParagraph"/>
        <w:numPr>
          <w:ilvl w:val="0"/>
          <w:numId w:val="6"/>
        </w:numPr>
        <w:tabs>
          <w:tab w:val="left" w:pos="2587"/>
        </w:tabs>
        <w:spacing w:line="242" w:lineRule="auto"/>
        <w:ind w:right="210"/>
      </w:pPr>
      <w:r>
        <w:t>Attending</w:t>
      </w:r>
      <w:r>
        <w:rPr>
          <w:spacing w:val="-3"/>
        </w:rPr>
        <w:t xml:space="preserve"> </w:t>
      </w:r>
      <w:r>
        <w:t>the</w:t>
      </w:r>
      <w:r>
        <w:rPr>
          <w:spacing w:val="-3"/>
        </w:rPr>
        <w:t xml:space="preserve"> </w:t>
      </w:r>
      <w:r>
        <w:t>review</w:t>
      </w:r>
      <w:r>
        <w:rPr>
          <w:spacing w:val="-3"/>
        </w:rPr>
        <w:t xml:space="preserve"> </w:t>
      </w:r>
      <w:r>
        <w:t>and</w:t>
      </w:r>
      <w:r>
        <w:rPr>
          <w:spacing w:val="-3"/>
        </w:rPr>
        <w:t xml:space="preserve"> </w:t>
      </w:r>
      <w:r>
        <w:t>ensuring</w:t>
      </w:r>
      <w:r>
        <w:rPr>
          <w:spacing w:val="-3"/>
        </w:rPr>
        <w:t xml:space="preserve"> </w:t>
      </w:r>
      <w:r>
        <w:t>that</w:t>
      </w:r>
      <w:r>
        <w:rPr>
          <w:spacing w:val="-3"/>
        </w:rPr>
        <w:t xml:space="preserve"> </w:t>
      </w:r>
      <w:r>
        <w:t>minutes</w:t>
      </w:r>
      <w:r>
        <w:rPr>
          <w:spacing w:val="-3"/>
        </w:rPr>
        <w:t xml:space="preserve"> </w:t>
      </w:r>
      <w:r>
        <w:t>are</w:t>
      </w:r>
      <w:r>
        <w:rPr>
          <w:spacing w:val="-3"/>
        </w:rPr>
        <w:t xml:space="preserve"> </w:t>
      </w:r>
      <w:r>
        <w:t>produced</w:t>
      </w:r>
      <w:r>
        <w:rPr>
          <w:spacing w:val="-3"/>
        </w:rPr>
        <w:t xml:space="preserve"> </w:t>
      </w:r>
      <w:r>
        <w:t>in</w:t>
      </w:r>
      <w:r>
        <w:rPr>
          <w:spacing w:val="-3"/>
        </w:rPr>
        <w:t xml:space="preserve"> </w:t>
      </w:r>
      <w:r>
        <w:t>accordance with instructions from the panel.</w:t>
      </w:r>
    </w:p>
    <w:p w:rsidR="00C56B4C" w:rsidRDefault="00C56B4C">
      <w:pPr>
        <w:pStyle w:val="BodyText"/>
        <w:spacing w:before="2"/>
        <w:rPr>
          <w:sz w:val="20"/>
        </w:rPr>
      </w:pPr>
    </w:p>
    <w:p w:rsidR="00C56B4C" w:rsidRDefault="004D4322">
      <w:pPr>
        <w:pStyle w:val="BodyText"/>
        <w:spacing w:before="1" w:line="254" w:lineRule="exact"/>
        <w:ind w:left="1101"/>
      </w:pPr>
      <w:r>
        <w:t>The</w:t>
      </w:r>
      <w:r>
        <w:rPr>
          <w:spacing w:val="-7"/>
        </w:rPr>
        <w:t xml:space="preserve"> </w:t>
      </w:r>
      <w:r>
        <w:t>headteacher</w:t>
      </w:r>
      <w:r>
        <w:rPr>
          <w:spacing w:val="-7"/>
        </w:rPr>
        <w:t xml:space="preserve"> </w:t>
      </w:r>
      <w:r>
        <w:t>is</w:t>
      </w:r>
      <w:r>
        <w:rPr>
          <w:spacing w:val="-7"/>
        </w:rPr>
        <w:t xml:space="preserve"> </w:t>
      </w:r>
      <w:r>
        <w:t>responsible</w:t>
      </w:r>
      <w:r>
        <w:rPr>
          <w:spacing w:val="-6"/>
        </w:rPr>
        <w:t xml:space="preserve"> </w:t>
      </w:r>
      <w:r>
        <w:rPr>
          <w:spacing w:val="-4"/>
        </w:rPr>
        <w:t>for:</w:t>
      </w:r>
    </w:p>
    <w:p w:rsidR="00C56B4C" w:rsidRDefault="004D4322">
      <w:pPr>
        <w:pStyle w:val="ListParagraph"/>
        <w:numPr>
          <w:ilvl w:val="0"/>
          <w:numId w:val="6"/>
        </w:numPr>
        <w:tabs>
          <w:tab w:val="left" w:pos="2445"/>
        </w:tabs>
        <w:spacing w:line="242" w:lineRule="auto"/>
        <w:ind w:left="2445" w:right="171" w:hanging="358"/>
      </w:pPr>
      <w:r>
        <w:t>Implementing</w:t>
      </w:r>
      <w:r>
        <w:rPr>
          <w:spacing w:val="-3"/>
        </w:rPr>
        <w:t xml:space="preserve"> </w:t>
      </w:r>
      <w:r>
        <w:t>good</w:t>
      </w:r>
      <w:r>
        <w:rPr>
          <w:spacing w:val="-3"/>
        </w:rPr>
        <w:t xml:space="preserve"> </w:t>
      </w:r>
      <w:r>
        <w:t>levels</w:t>
      </w:r>
      <w:r>
        <w:rPr>
          <w:spacing w:val="-3"/>
        </w:rPr>
        <w:t xml:space="preserve"> </w:t>
      </w:r>
      <w:r>
        <w:t>of</w:t>
      </w:r>
      <w:r>
        <w:rPr>
          <w:spacing w:val="-3"/>
        </w:rPr>
        <w:t xml:space="preserve"> </w:t>
      </w:r>
      <w:r>
        <w:t>discipline</w:t>
      </w:r>
      <w:r>
        <w:rPr>
          <w:spacing w:val="-3"/>
        </w:rPr>
        <w:t xml:space="preserve"> </w:t>
      </w:r>
      <w:r>
        <w:t>to</w:t>
      </w:r>
      <w:r>
        <w:rPr>
          <w:spacing w:val="-3"/>
        </w:rPr>
        <w:t xml:space="preserve"> </w:t>
      </w:r>
      <w:r>
        <w:t>ensure</w:t>
      </w:r>
      <w:r>
        <w:rPr>
          <w:spacing w:val="-3"/>
        </w:rPr>
        <w:t xml:space="preserve"> </w:t>
      </w:r>
      <w:r>
        <w:t>all</w:t>
      </w:r>
      <w:r>
        <w:rPr>
          <w:spacing w:val="-3"/>
        </w:rPr>
        <w:t xml:space="preserve"> </w:t>
      </w:r>
      <w:r>
        <w:t>pupils</w:t>
      </w:r>
      <w:r>
        <w:rPr>
          <w:spacing w:val="-3"/>
        </w:rPr>
        <w:t xml:space="preserve"> </w:t>
      </w:r>
      <w:r>
        <w:t>can</w:t>
      </w:r>
      <w:r>
        <w:rPr>
          <w:spacing w:val="-3"/>
        </w:rPr>
        <w:t xml:space="preserve"> </w:t>
      </w:r>
      <w:r>
        <w:t>benefit</w:t>
      </w:r>
      <w:r>
        <w:rPr>
          <w:spacing w:val="-3"/>
        </w:rPr>
        <w:t xml:space="preserve"> </w:t>
      </w:r>
      <w:r>
        <w:t>from</w:t>
      </w:r>
      <w:r>
        <w:rPr>
          <w:spacing w:val="-3"/>
        </w:rPr>
        <w:t xml:space="preserve"> </w:t>
      </w:r>
      <w:r>
        <w:t>the opportunities provided by education and to minimise potential exclusions.</w:t>
      </w:r>
    </w:p>
    <w:p w:rsidR="00C56B4C" w:rsidRDefault="004D4322">
      <w:pPr>
        <w:pStyle w:val="ListParagraph"/>
        <w:numPr>
          <w:ilvl w:val="0"/>
          <w:numId w:val="6"/>
        </w:numPr>
        <w:tabs>
          <w:tab w:val="left" w:pos="2445"/>
        </w:tabs>
        <w:spacing w:line="242" w:lineRule="auto"/>
        <w:ind w:left="2445" w:right="368" w:hanging="358"/>
      </w:pPr>
      <w:r>
        <w:t>Applying</w:t>
      </w:r>
      <w:r>
        <w:rPr>
          <w:spacing w:val="-3"/>
        </w:rPr>
        <w:t xml:space="preserve"> </w:t>
      </w:r>
      <w:r>
        <w:t>the</w:t>
      </w:r>
      <w:r>
        <w:rPr>
          <w:spacing w:val="-3"/>
        </w:rPr>
        <w:t xml:space="preserve"> </w:t>
      </w:r>
      <w:r>
        <w:t>civil</w:t>
      </w:r>
      <w:r>
        <w:rPr>
          <w:spacing w:val="-3"/>
        </w:rPr>
        <w:t xml:space="preserve"> </w:t>
      </w:r>
      <w:r>
        <w:t>standard</w:t>
      </w:r>
      <w:r>
        <w:rPr>
          <w:spacing w:val="-3"/>
        </w:rPr>
        <w:t xml:space="preserve"> </w:t>
      </w:r>
      <w:r>
        <w:t>of</w:t>
      </w:r>
      <w:r>
        <w:rPr>
          <w:spacing w:val="-3"/>
        </w:rPr>
        <w:t xml:space="preserve"> </w:t>
      </w:r>
      <w:r>
        <w:t>proof</w:t>
      </w:r>
      <w:r>
        <w:rPr>
          <w:spacing w:val="-3"/>
        </w:rPr>
        <w:t xml:space="preserve"> </w:t>
      </w:r>
      <w:r>
        <w:t>when</w:t>
      </w:r>
      <w:r>
        <w:rPr>
          <w:spacing w:val="-3"/>
        </w:rPr>
        <w:t xml:space="preserve"> </w:t>
      </w:r>
      <w:r>
        <w:t>establishing</w:t>
      </w:r>
      <w:r>
        <w:rPr>
          <w:spacing w:val="-3"/>
        </w:rPr>
        <w:t xml:space="preserve"> </w:t>
      </w:r>
      <w:r>
        <w:t>the</w:t>
      </w:r>
      <w:r>
        <w:rPr>
          <w:spacing w:val="-3"/>
        </w:rPr>
        <w:t xml:space="preserve"> </w:t>
      </w:r>
      <w:r>
        <w:t>facts</w:t>
      </w:r>
      <w:r>
        <w:rPr>
          <w:spacing w:val="-3"/>
        </w:rPr>
        <w:t xml:space="preserve"> </w:t>
      </w:r>
      <w:r>
        <w:t>in</w:t>
      </w:r>
      <w:r>
        <w:rPr>
          <w:spacing w:val="-3"/>
        </w:rPr>
        <w:t xml:space="preserve"> </w:t>
      </w:r>
      <w:r>
        <w:t>relation</w:t>
      </w:r>
      <w:r>
        <w:rPr>
          <w:spacing w:val="-3"/>
        </w:rPr>
        <w:t xml:space="preserve"> </w:t>
      </w:r>
      <w:r>
        <w:t>to an exclusion.</w:t>
      </w:r>
    </w:p>
    <w:p w:rsidR="00C56B4C" w:rsidRDefault="004D4322">
      <w:pPr>
        <w:pStyle w:val="ListParagraph"/>
        <w:numPr>
          <w:ilvl w:val="0"/>
          <w:numId w:val="6"/>
        </w:numPr>
        <w:tabs>
          <w:tab w:val="left" w:pos="2445"/>
        </w:tabs>
        <w:spacing w:line="242" w:lineRule="auto"/>
        <w:ind w:left="2445" w:right="399" w:hanging="358"/>
      </w:pPr>
      <w:r>
        <w:t>Complying</w:t>
      </w:r>
      <w:r>
        <w:rPr>
          <w:spacing w:val="-3"/>
        </w:rPr>
        <w:t xml:space="preserve"> </w:t>
      </w:r>
      <w:r>
        <w:t>with</w:t>
      </w:r>
      <w:r>
        <w:rPr>
          <w:spacing w:val="-3"/>
        </w:rPr>
        <w:t xml:space="preserve"> </w:t>
      </w:r>
      <w:r>
        <w:t>their</w:t>
      </w:r>
      <w:r>
        <w:rPr>
          <w:spacing w:val="-3"/>
        </w:rPr>
        <w:t xml:space="preserve"> </w:t>
      </w:r>
      <w:r>
        <w:t>statutory</w:t>
      </w:r>
      <w:r>
        <w:rPr>
          <w:spacing w:val="-3"/>
        </w:rPr>
        <w:t xml:space="preserve"> </w:t>
      </w:r>
      <w:r>
        <w:t>duties</w:t>
      </w:r>
      <w:r>
        <w:rPr>
          <w:spacing w:val="-3"/>
        </w:rPr>
        <w:t xml:space="preserve"> </w:t>
      </w:r>
      <w:r>
        <w:t>in</w:t>
      </w:r>
      <w:r>
        <w:rPr>
          <w:spacing w:val="-3"/>
        </w:rPr>
        <w:t xml:space="preserve"> </w:t>
      </w:r>
      <w:r>
        <w:t>relation</w:t>
      </w:r>
      <w:r>
        <w:rPr>
          <w:spacing w:val="-3"/>
        </w:rPr>
        <w:t xml:space="preserve"> </w:t>
      </w:r>
      <w:r>
        <w:t>to</w:t>
      </w:r>
      <w:r>
        <w:rPr>
          <w:spacing w:val="-3"/>
        </w:rPr>
        <w:t xml:space="preserve"> </w:t>
      </w:r>
      <w:r>
        <w:t>pupils</w:t>
      </w:r>
      <w:r>
        <w:rPr>
          <w:spacing w:val="-3"/>
        </w:rPr>
        <w:t xml:space="preserve"> </w:t>
      </w:r>
      <w:r>
        <w:t>with</w:t>
      </w:r>
      <w:r>
        <w:rPr>
          <w:spacing w:val="-3"/>
        </w:rPr>
        <w:t xml:space="preserve"> </w:t>
      </w:r>
      <w:r>
        <w:t>SEND</w:t>
      </w:r>
      <w:r>
        <w:rPr>
          <w:spacing w:val="-3"/>
        </w:rPr>
        <w:t xml:space="preserve"> </w:t>
      </w:r>
      <w:r>
        <w:t>when administering the suspension or exclusion process.</w:t>
      </w:r>
    </w:p>
    <w:p w:rsidR="00C56B4C" w:rsidRDefault="004D4322">
      <w:pPr>
        <w:pStyle w:val="ListParagraph"/>
        <w:numPr>
          <w:ilvl w:val="0"/>
          <w:numId w:val="6"/>
        </w:numPr>
        <w:tabs>
          <w:tab w:val="left" w:pos="2445"/>
        </w:tabs>
        <w:spacing w:line="242" w:lineRule="auto"/>
        <w:ind w:left="2445" w:right="309" w:hanging="358"/>
      </w:pPr>
      <w:r>
        <w:t>Considering any contributing factors that are identified after an incident of poor</w:t>
      </w:r>
      <w:r>
        <w:rPr>
          <w:spacing w:val="-3"/>
        </w:rPr>
        <w:t xml:space="preserve"> </w:t>
      </w:r>
      <w:proofErr w:type="spellStart"/>
      <w:r>
        <w:t>behaviour</w:t>
      </w:r>
      <w:proofErr w:type="spellEnd"/>
      <w:r>
        <w:rPr>
          <w:spacing w:val="-3"/>
        </w:rPr>
        <w:t xml:space="preserve"> </w:t>
      </w:r>
      <w:r>
        <w:t>has</w:t>
      </w:r>
      <w:r>
        <w:rPr>
          <w:spacing w:val="-3"/>
        </w:rPr>
        <w:t xml:space="preserve"> </w:t>
      </w:r>
      <w:r>
        <w:t>occurred</w:t>
      </w:r>
      <w:r>
        <w:rPr>
          <w:spacing w:val="-3"/>
        </w:rPr>
        <w:t xml:space="preserve"> </w:t>
      </w:r>
      <w:proofErr w:type="spellStart"/>
      <w:r>
        <w:t>eg.</w:t>
      </w:r>
      <w:proofErr w:type="spellEnd"/>
      <w:r>
        <w:rPr>
          <w:spacing w:val="-3"/>
        </w:rPr>
        <w:t xml:space="preserve"> </w:t>
      </w:r>
      <w:r>
        <w:t>if</w:t>
      </w:r>
      <w:r>
        <w:rPr>
          <w:spacing w:val="-3"/>
        </w:rPr>
        <w:t xml:space="preserve"> </w:t>
      </w:r>
      <w:r>
        <w:t>a</w:t>
      </w:r>
      <w:r>
        <w:rPr>
          <w:spacing w:val="-3"/>
        </w:rPr>
        <w:t xml:space="preserve"> </w:t>
      </w:r>
      <w:r>
        <w:t>pupil</w:t>
      </w:r>
      <w:r>
        <w:rPr>
          <w:spacing w:val="-3"/>
        </w:rPr>
        <w:t xml:space="preserve"> </w:t>
      </w:r>
      <w:r>
        <w:t>has</w:t>
      </w:r>
      <w:r>
        <w:rPr>
          <w:spacing w:val="-3"/>
        </w:rPr>
        <w:t xml:space="preserve"> </w:t>
      </w:r>
      <w:r>
        <w:t>suffered</w:t>
      </w:r>
      <w:r>
        <w:rPr>
          <w:spacing w:val="-3"/>
        </w:rPr>
        <w:t xml:space="preserve"> </w:t>
      </w:r>
      <w:r>
        <w:t>bereavement,</w:t>
      </w:r>
      <w:r>
        <w:rPr>
          <w:spacing w:val="-3"/>
        </w:rPr>
        <w:t xml:space="preserve"> </w:t>
      </w:r>
      <w:r>
        <w:t>bullying or has a mental health issue.</w:t>
      </w:r>
    </w:p>
    <w:p w:rsidR="00C56B4C" w:rsidRDefault="004D4322">
      <w:pPr>
        <w:pStyle w:val="ListParagraph"/>
        <w:numPr>
          <w:ilvl w:val="0"/>
          <w:numId w:val="6"/>
        </w:numPr>
        <w:tabs>
          <w:tab w:val="left" w:pos="2445"/>
        </w:tabs>
        <w:spacing w:line="242" w:lineRule="auto"/>
        <w:ind w:left="2445" w:right="1324" w:hanging="358"/>
      </w:pPr>
      <w:r>
        <w:t>Considering</w:t>
      </w:r>
      <w:r>
        <w:rPr>
          <w:spacing w:val="-4"/>
        </w:rPr>
        <w:t xml:space="preserve"> </w:t>
      </w:r>
      <w:r>
        <w:t>the</w:t>
      </w:r>
      <w:r>
        <w:rPr>
          <w:spacing w:val="-4"/>
        </w:rPr>
        <w:t xml:space="preserve"> </w:t>
      </w:r>
      <w:r>
        <w:t>use</w:t>
      </w:r>
      <w:r>
        <w:rPr>
          <w:spacing w:val="-4"/>
        </w:rPr>
        <w:t xml:space="preserve"> </w:t>
      </w:r>
      <w:r>
        <w:t>of</w:t>
      </w:r>
      <w:r>
        <w:rPr>
          <w:spacing w:val="-4"/>
        </w:rPr>
        <w:t xml:space="preserve"> </w:t>
      </w:r>
      <w:r>
        <w:t>a</w:t>
      </w:r>
      <w:r>
        <w:rPr>
          <w:spacing w:val="-4"/>
        </w:rPr>
        <w:t xml:space="preserve"> </w:t>
      </w:r>
      <w:r>
        <w:t>multi-agency</w:t>
      </w:r>
      <w:r>
        <w:rPr>
          <w:spacing w:val="-4"/>
        </w:rPr>
        <w:t xml:space="preserve"> </w:t>
      </w:r>
      <w:r>
        <w:t>assessment</w:t>
      </w:r>
      <w:r>
        <w:rPr>
          <w:spacing w:val="-4"/>
        </w:rPr>
        <w:t xml:space="preserve"> </w:t>
      </w:r>
      <w:r>
        <w:t>for</w:t>
      </w:r>
      <w:r>
        <w:rPr>
          <w:spacing w:val="-4"/>
        </w:rPr>
        <w:t xml:space="preserve"> </w:t>
      </w:r>
      <w:r>
        <w:t>a</w:t>
      </w:r>
      <w:r>
        <w:rPr>
          <w:spacing w:val="-4"/>
        </w:rPr>
        <w:t xml:space="preserve"> </w:t>
      </w:r>
      <w:r>
        <w:t>pupil</w:t>
      </w:r>
      <w:r>
        <w:rPr>
          <w:spacing w:val="-4"/>
        </w:rPr>
        <w:t xml:space="preserve"> </w:t>
      </w:r>
      <w:r>
        <w:t>who demonstrates persistent disruptive behaviour.</w:t>
      </w:r>
    </w:p>
    <w:p w:rsidR="00C56B4C" w:rsidRDefault="004D4322">
      <w:pPr>
        <w:pStyle w:val="ListParagraph"/>
        <w:numPr>
          <w:ilvl w:val="0"/>
          <w:numId w:val="6"/>
        </w:numPr>
        <w:tabs>
          <w:tab w:val="left" w:pos="2445"/>
        </w:tabs>
        <w:spacing w:line="242" w:lineRule="auto"/>
        <w:ind w:left="2445" w:right="272" w:hanging="358"/>
      </w:pPr>
      <w:r>
        <w:t xml:space="preserve">Reviewing the effectiveness of exclusions as a sanction </w:t>
      </w:r>
      <w:proofErr w:type="spellStart"/>
      <w:r>
        <w:t>eg.</w:t>
      </w:r>
      <w:proofErr w:type="spellEnd"/>
      <w:r>
        <w:t xml:space="preserve"> if a pupil has received</w:t>
      </w:r>
      <w:r>
        <w:rPr>
          <w:spacing w:val="-3"/>
        </w:rPr>
        <w:t xml:space="preserve"> </w:t>
      </w:r>
      <w:r>
        <w:t>multiple</w:t>
      </w:r>
      <w:r>
        <w:rPr>
          <w:spacing w:val="-3"/>
        </w:rPr>
        <w:t xml:space="preserve"> </w:t>
      </w:r>
      <w:r>
        <w:t>exclusions</w:t>
      </w:r>
      <w:r>
        <w:rPr>
          <w:spacing w:val="-3"/>
        </w:rPr>
        <w:t xml:space="preserve"> </w:t>
      </w:r>
      <w:r>
        <w:t>or</w:t>
      </w:r>
      <w:r>
        <w:rPr>
          <w:spacing w:val="-3"/>
        </w:rPr>
        <w:t xml:space="preserve"> </w:t>
      </w:r>
      <w:r>
        <w:t>is</w:t>
      </w:r>
      <w:r>
        <w:rPr>
          <w:spacing w:val="-3"/>
        </w:rPr>
        <w:t xml:space="preserve"> </w:t>
      </w:r>
      <w:r>
        <w:t>approaching</w:t>
      </w:r>
      <w:r>
        <w:rPr>
          <w:spacing w:val="-3"/>
        </w:rPr>
        <w:t xml:space="preserve"> </w:t>
      </w:r>
      <w:r>
        <w:t>the</w:t>
      </w:r>
      <w:r>
        <w:rPr>
          <w:spacing w:val="-3"/>
        </w:rPr>
        <w:t xml:space="preserve"> </w:t>
      </w:r>
      <w:r>
        <w:t>legal</w:t>
      </w:r>
      <w:r>
        <w:rPr>
          <w:spacing w:val="-3"/>
        </w:rPr>
        <w:t xml:space="preserve"> </w:t>
      </w:r>
      <w:r>
        <w:t>limit</w:t>
      </w:r>
      <w:r>
        <w:rPr>
          <w:spacing w:val="-3"/>
        </w:rPr>
        <w:t xml:space="preserve"> </w:t>
      </w:r>
      <w:r>
        <w:t>for</w:t>
      </w:r>
      <w:r>
        <w:rPr>
          <w:spacing w:val="-3"/>
        </w:rPr>
        <w:t xml:space="preserve"> </w:t>
      </w:r>
      <w:r>
        <w:t>exclusions</w:t>
      </w:r>
      <w:r>
        <w:rPr>
          <w:spacing w:val="-3"/>
        </w:rPr>
        <w:t xml:space="preserve"> </w:t>
      </w:r>
      <w:r>
        <w:t>in an academic year.</w:t>
      </w:r>
    </w:p>
    <w:p w:rsidR="00C56B4C" w:rsidRDefault="004D4322">
      <w:pPr>
        <w:pStyle w:val="ListParagraph"/>
        <w:numPr>
          <w:ilvl w:val="0"/>
          <w:numId w:val="6"/>
        </w:numPr>
        <w:tabs>
          <w:tab w:val="left" w:pos="2445"/>
        </w:tabs>
        <w:spacing w:line="242" w:lineRule="auto"/>
        <w:ind w:left="2445" w:right="141" w:hanging="358"/>
      </w:pPr>
      <w:r>
        <w:t>Considering what extra support may be needed to identify and address the needs</w:t>
      </w:r>
      <w:r>
        <w:rPr>
          <w:spacing w:val="-3"/>
        </w:rPr>
        <w:t xml:space="preserve"> </w:t>
      </w:r>
      <w:r>
        <w:t>of</w:t>
      </w:r>
      <w:r>
        <w:rPr>
          <w:spacing w:val="-3"/>
        </w:rPr>
        <w:t xml:space="preserve"> </w:t>
      </w:r>
      <w:r>
        <w:t>individual</w:t>
      </w:r>
      <w:r>
        <w:rPr>
          <w:spacing w:val="-3"/>
        </w:rPr>
        <w:t xml:space="preserve"> </w:t>
      </w:r>
      <w:r>
        <w:t>pupils,</w:t>
      </w:r>
      <w:r>
        <w:rPr>
          <w:spacing w:val="-3"/>
        </w:rPr>
        <w:t xml:space="preserve"> </w:t>
      </w:r>
      <w:r>
        <w:t>particularly</w:t>
      </w:r>
      <w:r>
        <w:rPr>
          <w:spacing w:val="-3"/>
        </w:rPr>
        <w:t xml:space="preserve"> </w:t>
      </w:r>
      <w:r>
        <w:t>those</w:t>
      </w:r>
      <w:r>
        <w:rPr>
          <w:spacing w:val="-3"/>
        </w:rPr>
        <w:t xml:space="preserve"> </w:t>
      </w:r>
      <w:r>
        <w:t>with</w:t>
      </w:r>
      <w:r>
        <w:rPr>
          <w:spacing w:val="-3"/>
        </w:rPr>
        <w:t xml:space="preserve"> </w:t>
      </w:r>
      <w:r>
        <w:t>SEND,</w:t>
      </w:r>
      <w:r>
        <w:rPr>
          <w:spacing w:val="-3"/>
        </w:rPr>
        <w:t xml:space="preserve"> </w:t>
      </w:r>
      <w:r>
        <w:t>those</w:t>
      </w:r>
      <w:r>
        <w:rPr>
          <w:spacing w:val="-3"/>
        </w:rPr>
        <w:t xml:space="preserve"> </w:t>
      </w:r>
      <w:r>
        <w:t>eligible</w:t>
      </w:r>
      <w:r>
        <w:rPr>
          <w:spacing w:val="-3"/>
        </w:rPr>
        <w:t xml:space="preserve"> </w:t>
      </w:r>
      <w:r>
        <w:t>for</w:t>
      </w:r>
      <w:r>
        <w:rPr>
          <w:spacing w:val="-3"/>
        </w:rPr>
        <w:t xml:space="preserve"> </w:t>
      </w:r>
      <w:r>
        <w:t>FSM, LAC and those from certain ethnic groups.</w:t>
      </w:r>
    </w:p>
    <w:p w:rsidR="00C56B4C" w:rsidRDefault="004D4322">
      <w:pPr>
        <w:pStyle w:val="ListParagraph"/>
        <w:numPr>
          <w:ilvl w:val="0"/>
          <w:numId w:val="6"/>
        </w:numPr>
        <w:tabs>
          <w:tab w:val="left" w:pos="2445"/>
        </w:tabs>
        <w:spacing w:line="242" w:lineRule="auto"/>
        <w:ind w:left="2445" w:right="498" w:hanging="358"/>
      </w:pPr>
      <w:r>
        <w:t>Engaging</w:t>
      </w:r>
      <w:r>
        <w:rPr>
          <w:spacing w:val="-4"/>
        </w:rPr>
        <w:t xml:space="preserve"> </w:t>
      </w:r>
      <w:r>
        <w:t>effectively</w:t>
      </w:r>
      <w:r>
        <w:rPr>
          <w:spacing w:val="-4"/>
        </w:rPr>
        <w:t xml:space="preserve"> </w:t>
      </w:r>
      <w:r>
        <w:t>with</w:t>
      </w:r>
      <w:r>
        <w:rPr>
          <w:spacing w:val="-4"/>
        </w:rPr>
        <w:t xml:space="preserve"> </w:t>
      </w:r>
      <w:r>
        <w:t>parents</w:t>
      </w:r>
      <w:r>
        <w:rPr>
          <w:spacing w:val="-4"/>
        </w:rPr>
        <w:t xml:space="preserve"> </w:t>
      </w:r>
      <w:r>
        <w:t>in</w:t>
      </w:r>
      <w:r>
        <w:rPr>
          <w:spacing w:val="-4"/>
        </w:rPr>
        <w:t xml:space="preserve"> </w:t>
      </w:r>
      <w:r>
        <w:t>supporting</w:t>
      </w:r>
      <w:r>
        <w:rPr>
          <w:spacing w:val="-4"/>
        </w:rPr>
        <w:t xml:space="preserve"> </w:t>
      </w:r>
      <w:r>
        <w:t>the</w:t>
      </w:r>
      <w:r>
        <w:rPr>
          <w:spacing w:val="-4"/>
        </w:rPr>
        <w:t xml:space="preserve"> </w:t>
      </w:r>
      <w:r>
        <w:t>behaviour</w:t>
      </w:r>
      <w:r>
        <w:rPr>
          <w:spacing w:val="-4"/>
        </w:rPr>
        <w:t xml:space="preserve"> </w:t>
      </w:r>
      <w:r>
        <w:t>of</w:t>
      </w:r>
      <w:r>
        <w:rPr>
          <w:spacing w:val="-4"/>
        </w:rPr>
        <w:t xml:space="preserve"> </w:t>
      </w:r>
      <w:r>
        <w:t>pupils</w:t>
      </w:r>
      <w:r>
        <w:rPr>
          <w:spacing w:val="-4"/>
        </w:rPr>
        <w:t xml:space="preserve"> </w:t>
      </w:r>
      <w:r>
        <w:t>with additional needs.</w:t>
      </w:r>
    </w:p>
    <w:p w:rsidR="00C56B4C" w:rsidRDefault="004D4322">
      <w:pPr>
        <w:pStyle w:val="ListParagraph"/>
        <w:numPr>
          <w:ilvl w:val="0"/>
          <w:numId w:val="6"/>
        </w:numPr>
        <w:tabs>
          <w:tab w:val="left" w:pos="2445"/>
        </w:tabs>
        <w:spacing w:line="242" w:lineRule="auto"/>
        <w:ind w:left="2445" w:right="484" w:hanging="358"/>
      </w:pPr>
      <w:r>
        <w:t>Determining</w:t>
      </w:r>
      <w:r>
        <w:rPr>
          <w:spacing w:val="-4"/>
        </w:rPr>
        <w:t xml:space="preserve"> </w:t>
      </w:r>
      <w:r>
        <w:t>whether</w:t>
      </w:r>
      <w:r>
        <w:rPr>
          <w:spacing w:val="-4"/>
        </w:rPr>
        <w:t xml:space="preserve"> </w:t>
      </w:r>
      <w:r>
        <w:t>a</w:t>
      </w:r>
      <w:r>
        <w:rPr>
          <w:spacing w:val="-4"/>
        </w:rPr>
        <w:t xml:space="preserve"> </w:t>
      </w:r>
      <w:r>
        <w:t>pupil</w:t>
      </w:r>
      <w:r>
        <w:rPr>
          <w:spacing w:val="-4"/>
        </w:rPr>
        <w:t xml:space="preserve"> </w:t>
      </w:r>
      <w:r>
        <w:t>will</w:t>
      </w:r>
      <w:r>
        <w:rPr>
          <w:spacing w:val="-4"/>
        </w:rPr>
        <w:t xml:space="preserve"> </w:t>
      </w:r>
      <w:r>
        <w:t>be</w:t>
      </w:r>
      <w:r>
        <w:rPr>
          <w:spacing w:val="-4"/>
        </w:rPr>
        <w:t xml:space="preserve"> </w:t>
      </w:r>
      <w:r>
        <w:t>suspended</w:t>
      </w:r>
      <w:r>
        <w:rPr>
          <w:spacing w:val="-4"/>
        </w:rPr>
        <w:t xml:space="preserve"> </w:t>
      </w:r>
      <w:r>
        <w:t>or</w:t>
      </w:r>
      <w:r>
        <w:rPr>
          <w:spacing w:val="-4"/>
        </w:rPr>
        <w:t xml:space="preserve"> </w:t>
      </w:r>
      <w:r>
        <w:t>excluded</w:t>
      </w:r>
      <w:r>
        <w:rPr>
          <w:spacing w:val="-4"/>
        </w:rPr>
        <w:t xml:space="preserve"> </w:t>
      </w:r>
      <w:r>
        <w:t>on</w:t>
      </w:r>
      <w:r>
        <w:rPr>
          <w:spacing w:val="-4"/>
        </w:rPr>
        <w:t xml:space="preserve"> </w:t>
      </w:r>
      <w:r>
        <w:t xml:space="preserve">disciplinary </w:t>
      </w:r>
      <w:r>
        <w:rPr>
          <w:spacing w:val="-2"/>
        </w:rPr>
        <w:t>grounds.</w:t>
      </w:r>
    </w:p>
    <w:p w:rsidR="00C56B4C" w:rsidRDefault="00C56B4C">
      <w:pPr>
        <w:spacing w:line="242" w:lineRule="auto"/>
        <w:sectPr w:rsidR="00C56B4C">
          <w:pgSz w:w="11910" w:h="16840"/>
          <w:pgMar w:top="1340" w:right="1320" w:bottom="940" w:left="980" w:header="0" w:footer="759" w:gutter="0"/>
          <w:cols w:space="720"/>
        </w:sectPr>
      </w:pPr>
    </w:p>
    <w:p w:rsidR="00C56B4C" w:rsidRDefault="004D4322">
      <w:pPr>
        <w:pStyle w:val="ListParagraph"/>
        <w:numPr>
          <w:ilvl w:val="0"/>
          <w:numId w:val="6"/>
        </w:numPr>
        <w:tabs>
          <w:tab w:val="left" w:pos="2445"/>
        </w:tabs>
        <w:spacing w:before="81" w:line="242" w:lineRule="auto"/>
        <w:ind w:left="2445" w:right="383" w:hanging="358"/>
      </w:pPr>
      <w:r>
        <w:lastRenderedPageBreak/>
        <w:t>Withdrawing</w:t>
      </w:r>
      <w:r>
        <w:rPr>
          <w:spacing w:val="-4"/>
        </w:rPr>
        <w:t xml:space="preserve"> </w:t>
      </w:r>
      <w:r>
        <w:t>any</w:t>
      </w:r>
      <w:r>
        <w:rPr>
          <w:spacing w:val="-4"/>
        </w:rPr>
        <w:t xml:space="preserve"> </w:t>
      </w:r>
      <w:r>
        <w:t>suspensions</w:t>
      </w:r>
      <w:r>
        <w:rPr>
          <w:spacing w:val="-4"/>
        </w:rPr>
        <w:t xml:space="preserve"> </w:t>
      </w:r>
      <w:r>
        <w:t>or</w:t>
      </w:r>
      <w:r>
        <w:rPr>
          <w:spacing w:val="-3"/>
        </w:rPr>
        <w:t xml:space="preserve"> </w:t>
      </w:r>
      <w:r>
        <w:t>exclusions</w:t>
      </w:r>
      <w:r>
        <w:rPr>
          <w:spacing w:val="-4"/>
        </w:rPr>
        <w:t xml:space="preserve"> </w:t>
      </w:r>
      <w:r>
        <w:t>that</w:t>
      </w:r>
      <w:r>
        <w:rPr>
          <w:spacing w:val="-4"/>
        </w:rPr>
        <w:t xml:space="preserve"> </w:t>
      </w:r>
      <w:r>
        <w:t>have</w:t>
      </w:r>
      <w:r>
        <w:rPr>
          <w:spacing w:val="-4"/>
        </w:rPr>
        <w:t xml:space="preserve"> </w:t>
      </w:r>
      <w:r>
        <w:t>not</w:t>
      </w:r>
      <w:r>
        <w:rPr>
          <w:spacing w:val="-4"/>
        </w:rPr>
        <w:t xml:space="preserve"> </w:t>
      </w:r>
      <w:r>
        <w:t>been</w:t>
      </w:r>
      <w:r>
        <w:rPr>
          <w:spacing w:val="-4"/>
        </w:rPr>
        <w:t xml:space="preserve"> </w:t>
      </w:r>
      <w:r>
        <w:t>reviewed</w:t>
      </w:r>
      <w:r>
        <w:rPr>
          <w:spacing w:val="-4"/>
        </w:rPr>
        <w:t xml:space="preserve"> </w:t>
      </w:r>
      <w:r>
        <w:t>by the governing board, where appropriate.</w:t>
      </w:r>
    </w:p>
    <w:p w:rsidR="00C56B4C" w:rsidRDefault="004D4322">
      <w:pPr>
        <w:pStyle w:val="ListParagraph"/>
        <w:numPr>
          <w:ilvl w:val="0"/>
          <w:numId w:val="6"/>
        </w:numPr>
        <w:tabs>
          <w:tab w:val="left" w:pos="2445"/>
        </w:tabs>
        <w:spacing w:line="242" w:lineRule="auto"/>
        <w:ind w:left="2445" w:right="185" w:hanging="358"/>
      </w:pPr>
      <w:r>
        <w:t>Ensuring</w:t>
      </w:r>
      <w:r>
        <w:rPr>
          <w:spacing w:val="-3"/>
        </w:rPr>
        <w:t xml:space="preserve"> </w:t>
      </w:r>
      <w:r>
        <w:t>any</w:t>
      </w:r>
      <w:r>
        <w:rPr>
          <w:spacing w:val="-3"/>
        </w:rPr>
        <w:t xml:space="preserve"> </w:t>
      </w:r>
      <w:r>
        <w:t>decision</w:t>
      </w:r>
      <w:r>
        <w:rPr>
          <w:spacing w:val="-3"/>
        </w:rPr>
        <w:t xml:space="preserve"> </w:t>
      </w:r>
      <w:r>
        <w:t>to</w:t>
      </w:r>
      <w:r>
        <w:rPr>
          <w:spacing w:val="-3"/>
        </w:rPr>
        <w:t xml:space="preserve"> </w:t>
      </w:r>
      <w:r>
        <w:t>suspend</w:t>
      </w:r>
      <w:r>
        <w:rPr>
          <w:spacing w:val="-3"/>
        </w:rPr>
        <w:t xml:space="preserve"> </w:t>
      </w:r>
      <w:r>
        <w:t>or</w:t>
      </w:r>
      <w:r>
        <w:rPr>
          <w:spacing w:val="-3"/>
        </w:rPr>
        <w:t xml:space="preserve"> </w:t>
      </w:r>
      <w:r>
        <w:t>exclude</w:t>
      </w:r>
      <w:r>
        <w:rPr>
          <w:spacing w:val="-3"/>
        </w:rPr>
        <w:t xml:space="preserve"> </w:t>
      </w:r>
      <w:r>
        <w:t>is</w:t>
      </w:r>
      <w:r>
        <w:rPr>
          <w:spacing w:val="-3"/>
        </w:rPr>
        <w:t xml:space="preserve"> </w:t>
      </w:r>
      <w:r>
        <w:t>lawful,</w:t>
      </w:r>
      <w:r>
        <w:rPr>
          <w:spacing w:val="-3"/>
        </w:rPr>
        <w:t xml:space="preserve"> </w:t>
      </w:r>
      <w:r>
        <w:t>rational,</w:t>
      </w:r>
      <w:r>
        <w:rPr>
          <w:spacing w:val="-3"/>
        </w:rPr>
        <w:t xml:space="preserve"> </w:t>
      </w:r>
      <w:r>
        <w:t>reasonable,</w:t>
      </w:r>
      <w:r>
        <w:rPr>
          <w:spacing w:val="-3"/>
        </w:rPr>
        <w:t xml:space="preserve"> </w:t>
      </w:r>
      <w:r>
        <w:t>fair and proportionate.</w:t>
      </w:r>
    </w:p>
    <w:p w:rsidR="00C56B4C" w:rsidRDefault="004D4322">
      <w:pPr>
        <w:pStyle w:val="ListParagraph"/>
        <w:numPr>
          <w:ilvl w:val="0"/>
          <w:numId w:val="6"/>
        </w:numPr>
        <w:tabs>
          <w:tab w:val="left" w:pos="2445"/>
        </w:tabs>
        <w:spacing w:line="242" w:lineRule="auto"/>
        <w:ind w:left="2445" w:right="596" w:hanging="358"/>
      </w:pPr>
      <w:r>
        <w:t>Complying</w:t>
      </w:r>
      <w:r>
        <w:rPr>
          <w:spacing w:val="-4"/>
        </w:rPr>
        <w:t xml:space="preserve"> </w:t>
      </w:r>
      <w:r>
        <w:t>with</w:t>
      </w:r>
      <w:r>
        <w:rPr>
          <w:spacing w:val="-4"/>
        </w:rPr>
        <w:t xml:space="preserve"> </w:t>
      </w:r>
      <w:r>
        <w:t>the</w:t>
      </w:r>
      <w:r>
        <w:rPr>
          <w:spacing w:val="-4"/>
        </w:rPr>
        <w:t xml:space="preserve"> </w:t>
      </w:r>
      <w:r>
        <w:t>requirements</w:t>
      </w:r>
      <w:r>
        <w:rPr>
          <w:spacing w:val="-4"/>
        </w:rPr>
        <w:t xml:space="preserve"> </w:t>
      </w:r>
      <w:r>
        <w:t>of</w:t>
      </w:r>
      <w:r>
        <w:rPr>
          <w:spacing w:val="-4"/>
        </w:rPr>
        <w:t xml:space="preserve"> </w:t>
      </w:r>
      <w:r>
        <w:t>the</w:t>
      </w:r>
      <w:r>
        <w:rPr>
          <w:spacing w:val="-4"/>
        </w:rPr>
        <w:t xml:space="preserve"> </w:t>
      </w:r>
      <w:r>
        <w:t>Equality</w:t>
      </w:r>
      <w:r>
        <w:rPr>
          <w:spacing w:val="-4"/>
        </w:rPr>
        <w:t xml:space="preserve"> </w:t>
      </w:r>
      <w:r>
        <w:t>Act</w:t>
      </w:r>
      <w:r>
        <w:rPr>
          <w:spacing w:val="-4"/>
        </w:rPr>
        <w:t xml:space="preserve"> </w:t>
      </w:r>
      <w:r>
        <w:t>2010</w:t>
      </w:r>
      <w:r>
        <w:rPr>
          <w:spacing w:val="-4"/>
        </w:rPr>
        <w:t xml:space="preserve"> </w:t>
      </w:r>
      <w:r>
        <w:t>when</w:t>
      </w:r>
      <w:r>
        <w:rPr>
          <w:spacing w:val="-4"/>
        </w:rPr>
        <w:t xml:space="preserve"> </w:t>
      </w:r>
      <w:r>
        <w:t>deciding whether to exclude a pupil.</w:t>
      </w:r>
    </w:p>
    <w:p w:rsidR="00C56B4C" w:rsidRDefault="004D4322">
      <w:pPr>
        <w:pStyle w:val="ListParagraph"/>
        <w:numPr>
          <w:ilvl w:val="0"/>
          <w:numId w:val="6"/>
        </w:numPr>
        <w:tabs>
          <w:tab w:val="left" w:pos="2445"/>
        </w:tabs>
        <w:spacing w:line="242" w:lineRule="auto"/>
        <w:ind w:left="2445" w:right="464" w:hanging="358"/>
      </w:pPr>
      <w:r>
        <w:t>Ensuring</w:t>
      </w:r>
      <w:r>
        <w:rPr>
          <w:spacing w:val="-3"/>
        </w:rPr>
        <w:t xml:space="preserve"> </w:t>
      </w:r>
      <w:r>
        <w:t>they</w:t>
      </w:r>
      <w:r>
        <w:rPr>
          <w:spacing w:val="-3"/>
        </w:rPr>
        <w:t xml:space="preserve"> </w:t>
      </w:r>
      <w:r>
        <w:t>have</w:t>
      </w:r>
      <w:r>
        <w:rPr>
          <w:spacing w:val="-3"/>
        </w:rPr>
        <w:t xml:space="preserve"> </w:t>
      </w:r>
      <w:r>
        <w:t>considered</w:t>
      </w:r>
      <w:r>
        <w:rPr>
          <w:spacing w:val="-3"/>
        </w:rPr>
        <w:t xml:space="preserve"> </w:t>
      </w:r>
      <w:r>
        <w:t>their</w:t>
      </w:r>
      <w:r>
        <w:rPr>
          <w:spacing w:val="-3"/>
        </w:rPr>
        <w:t xml:space="preserve"> </w:t>
      </w:r>
      <w:r>
        <w:t>legal</w:t>
      </w:r>
      <w:r>
        <w:rPr>
          <w:spacing w:val="-3"/>
        </w:rPr>
        <w:t xml:space="preserve"> </w:t>
      </w:r>
      <w:r>
        <w:t>duty</w:t>
      </w:r>
      <w:r>
        <w:rPr>
          <w:spacing w:val="-3"/>
        </w:rPr>
        <w:t xml:space="preserve"> </w:t>
      </w:r>
      <w:r>
        <w:t>of</w:t>
      </w:r>
      <w:r>
        <w:rPr>
          <w:spacing w:val="-3"/>
        </w:rPr>
        <w:t xml:space="preserve"> </w:t>
      </w:r>
      <w:r>
        <w:t>care</w:t>
      </w:r>
      <w:r>
        <w:rPr>
          <w:spacing w:val="-3"/>
        </w:rPr>
        <w:t xml:space="preserve"> </w:t>
      </w:r>
      <w:r>
        <w:t>when</w:t>
      </w:r>
      <w:r>
        <w:rPr>
          <w:spacing w:val="-3"/>
        </w:rPr>
        <w:t xml:space="preserve"> </w:t>
      </w:r>
      <w:r>
        <w:t>sending</w:t>
      </w:r>
      <w:r>
        <w:rPr>
          <w:spacing w:val="-3"/>
        </w:rPr>
        <w:t xml:space="preserve"> </w:t>
      </w:r>
      <w:r>
        <w:t>a</w:t>
      </w:r>
      <w:r>
        <w:rPr>
          <w:spacing w:val="-3"/>
        </w:rPr>
        <w:t xml:space="preserve"> </w:t>
      </w:r>
      <w:r>
        <w:t>pupil home following an exclusion.</w:t>
      </w:r>
    </w:p>
    <w:p w:rsidR="00C56B4C" w:rsidRDefault="004D4322">
      <w:pPr>
        <w:pStyle w:val="ListParagraph"/>
        <w:numPr>
          <w:ilvl w:val="0"/>
          <w:numId w:val="6"/>
        </w:numPr>
        <w:tabs>
          <w:tab w:val="left" w:pos="2445"/>
        </w:tabs>
        <w:spacing w:line="242" w:lineRule="auto"/>
        <w:ind w:left="2445" w:right="267" w:hanging="358"/>
      </w:pPr>
      <w:r>
        <w:t>Making</w:t>
      </w:r>
      <w:r>
        <w:rPr>
          <w:spacing w:val="-3"/>
        </w:rPr>
        <w:t xml:space="preserve"> </w:t>
      </w:r>
      <w:r>
        <w:t>the</w:t>
      </w:r>
      <w:r>
        <w:rPr>
          <w:spacing w:val="-3"/>
        </w:rPr>
        <w:t xml:space="preserve"> </w:t>
      </w:r>
      <w:r>
        <w:t>decision</w:t>
      </w:r>
      <w:r>
        <w:rPr>
          <w:spacing w:val="-3"/>
        </w:rPr>
        <w:t xml:space="preserve"> </w:t>
      </w:r>
      <w:r>
        <w:t>to</w:t>
      </w:r>
      <w:r>
        <w:rPr>
          <w:spacing w:val="-3"/>
        </w:rPr>
        <w:t xml:space="preserve"> </w:t>
      </w:r>
      <w:r>
        <w:t>suspend</w:t>
      </w:r>
      <w:r>
        <w:rPr>
          <w:spacing w:val="-3"/>
        </w:rPr>
        <w:t xml:space="preserve"> </w:t>
      </w:r>
      <w:r>
        <w:t>or</w:t>
      </w:r>
      <w:r>
        <w:rPr>
          <w:spacing w:val="-3"/>
        </w:rPr>
        <w:t xml:space="preserve"> </w:t>
      </w:r>
      <w:r>
        <w:t>exclude</w:t>
      </w:r>
      <w:r>
        <w:rPr>
          <w:spacing w:val="-3"/>
        </w:rPr>
        <w:t xml:space="preserve"> </w:t>
      </w:r>
      <w:r>
        <w:t>based</w:t>
      </w:r>
      <w:r>
        <w:rPr>
          <w:spacing w:val="-3"/>
        </w:rPr>
        <w:t xml:space="preserve"> </w:t>
      </w:r>
      <w:r>
        <w:t>on</w:t>
      </w:r>
      <w:r>
        <w:rPr>
          <w:spacing w:val="-3"/>
        </w:rPr>
        <w:t xml:space="preserve"> </w:t>
      </w:r>
      <w:r>
        <w:t>the</w:t>
      </w:r>
      <w:r>
        <w:rPr>
          <w:spacing w:val="-3"/>
        </w:rPr>
        <w:t xml:space="preserve"> </w:t>
      </w:r>
      <w:r>
        <w:t>evidence</w:t>
      </w:r>
      <w:r>
        <w:rPr>
          <w:spacing w:val="-3"/>
        </w:rPr>
        <w:t xml:space="preserve"> </w:t>
      </w:r>
      <w:r>
        <w:t>available</w:t>
      </w:r>
      <w:r>
        <w:rPr>
          <w:spacing w:val="-3"/>
        </w:rPr>
        <w:t xml:space="preserve"> </w:t>
      </w:r>
      <w:r>
        <w:t>at the time, regardless of any police investigation and/or criminal proceedings.</w:t>
      </w:r>
    </w:p>
    <w:p w:rsidR="00C56B4C" w:rsidRDefault="004D4322">
      <w:pPr>
        <w:pStyle w:val="ListParagraph"/>
        <w:numPr>
          <w:ilvl w:val="0"/>
          <w:numId w:val="6"/>
        </w:numPr>
        <w:tabs>
          <w:tab w:val="left" w:pos="2445"/>
        </w:tabs>
        <w:ind w:left="2445" w:right="125" w:hanging="358"/>
      </w:pPr>
      <w:r>
        <w:t>Notifying a pupil’s parents without delay where the decision is taken to exclude the pupil, including the days on which the parents must ensure the pupil</w:t>
      </w:r>
      <w:r>
        <w:rPr>
          <w:spacing w:val="-3"/>
        </w:rPr>
        <w:t xml:space="preserve"> </w:t>
      </w:r>
      <w:r>
        <w:t>is</w:t>
      </w:r>
      <w:r>
        <w:rPr>
          <w:spacing w:val="-3"/>
        </w:rPr>
        <w:t xml:space="preserve"> </w:t>
      </w:r>
      <w:r>
        <w:t>not</w:t>
      </w:r>
      <w:r>
        <w:rPr>
          <w:spacing w:val="-3"/>
        </w:rPr>
        <w:t xml:space="preserve"> </w:t>
      </w:r>
      <w:r>
        <w:t>present</w:t>
      </w:r>
      <w:r>
        <w:rPr>
          <w:spacing w:val="-3"/>
        </w:rPr>
        <w:t xml:space="preserve"> </w:t>
      </w:r>
      <w:r>
        <w:t>in</w:t>
      </w:r>
      <w:r>
        <w:rPr>
          <w:spacing w:val="-3"/>
        </w:rPr>
        <w:t xml:space="preserve"> </w:t>
      </w:r>
      <w:r>
        <w:t>a</w:t>
      </w:r>
      <w:r>
        <w:rPr>
          <w:spacing w:val="-3"/>
        </w:rPr>
        <w:t xml:space="preserve"> </w:t>
      </w:r>
      <w:r>
        <w:t>public</w:t>
      </w:r>
      <w:r>
        <w:rPr>
          <w:spacing w:val="-3"/>
        </w:rPr>
        <w:t xml:space="preserve"> </w:t>
      </w:r>
      <w:r>
        <w:t>place</w:t>
      </w:r>
      <w:r>
        <w:rPr>
          <w:spacing w:val="-3"/>
        </w:rPr>
        <w:t xml:space="preserve"> </w:t>
      </w:r>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school</w:t>
      </w:r>
      <w:r>
        <w:rPr>
          <w:spacing w:val="-3"/>
        </w:rPr>
        <w:t xml:space="preserve"> </w:t>
      </w:r>
      <w:r>
        <w:t>hours,</w:t>
      </w:r>
      <w:r>
        <w:rPr>
          <w:spacing w:val="-3"/>
        </w:rPr>
        <w:t xml:space="preserve"> </w:t>
      </w:r>
      <w:r>
        <w:t>as</w:t>
      </w:r>
      <w:r>
        <w:rPr>
          <w:spacing w:val="-3"/>
        </w:rPr>
        <w:t xml:space="preserve"> </w:t>
      </w:r>
      <w:r>
        <w:t>well</w:t>
      </w:r>
      <w:r>
        <w:rPr>
          <w:spacing w:val="-3"/>
        </w:rPr>
        <w:t xml:space="preserve"> </w:t>
      </w:r>
      <w:r>
        <w:t>as any other necessary information statutorily required.</w:t>
      </w:r>
    </w:p>
    <w:p w:rsidR="00C56B4C" w:rsidRDefault="004D4322">
      <w:pPr>
        <w:pStyle w:val="ListParagraph"/>
        <w:numPr>
          <w:ilvl w:val="0"/>
          <w:numId w:val="6"/>
        </w:numPr>
        <w:tabs>
          <w:tab w:val="left" w:pos="2445"/>
        </w:tabs>
        <w:spacing w:line="242" w:lineRule="auto"/>
        <w:ind w:left="2445" w:right="1204" w:hanging="358"/>
      </w:pPr>
      <w:r>
        <w:t>Ensuring</w:t>
      </w:r>
      <w:r>
        <w:rPr>
          <w:spacing w:val="-4"/>
        </w:rPr>
        <w:t xml:space="preserve"> </w:t>
      </w:r>
      <w:r>
        <w:t>that</w:t>
      </w:r>
      <w:r>
        <w:rPr>
          <w:spacing w:val="-4"/>
        </w:rPr>
        <w:t xml:space="preserve"> </w:t>
      </w:r>
      <w:r>
        <w:t>all</w:t>
      </w:r>
      <w:r>
        <w:rPr>
          <w:spacing w:val="-4"/>
        </w:rPr>
        <w:t xml:space="preserve"> </w:t>
      </w:r>
      <w:r>
        <w:t>information</w:t>
      </w:r>
      <w:r>
        <w:rPr>
          <w:spacing w:val="-4"/>
        </w:rPr>
        <w:t xml:space="preserve"> </w:t>
      </w:r>
      <w:r>
        <w:t>provided</w:t>
      </w:r>
      <w:r>
        <w:rPr>
          <w:spacing w:val="-4"/>
        </w:rPr>
        <w:t xml:space="preserve"> </w:t>
      </w:r>
      <w:r>
        <w:t>to</w:t>
      </w:r>
      <w:r>
        <w:rPr>
          <w:spacing w:val="-4"/>
        </w:rPr>
        <w:t xml:space="preserve"> </w:t>
      </w:r>
      <w:r>
        <w:t>parents</w:t>
      </w:r>
      <w:r>
        <w:rPr>
          <w:spacing w:val="-4"/>
        </w:rPr>
        <w:t xml:space="preserve"> </w:t>
      </w:r>
      <w:r>
        <w:t>is</w:t>
      </w:r>
      <w:r>
        <w:rPr>
          <w:spacing w:val="-4"/>
        </w:rPr>
        <w:t xml:space="preserve"> </w:t>
      </w:r>
      <w:r>
        <w:t>clear</w:t>
      </w:r>
      <w:r>
        <w:rPr>
          <w:spacing w:val="-4"/>
        </w:rPr>
        <w:t xml:space="preserve"> </w:t>
      </w:r>
      <w:r>
        <w:t>and</w:t>
      </w:r>
      <w:r>
        <w:rPr>
          <w:spacing w:val="-4"/>
        </w:rPr>
        <w:t xml:space="preserve"> </w:t>
      </w:r>
      <w:r>
        <w:t xml:space="preserve">easily </w:t>
      </w:r>
      <w:r>
        <w:rPr>
          <w:spacing w:val="-2"/>
        </w:rPr>
        <w:t>understood.</w:t>
      </w:r>
    </w:p>
    <w:p w:rsidR="00C56B4C" w:rsidRDefault="004D4322">
      <w:pPr>
        <w:pStyle w:val="ListParagraph"/>
        <w:numPr>
          <w:ilvl w:val="0"/>
          <w:numId w:val="6"/>
        </w:numPr>
        <w:tabs>
          <w:tab w:val="left" w:pos="2445"/>
        </w:tabs>
        <w:spacing w:line="242" w:lineRule="auto"/>
        <w:ind w:left="2445" w:right="179" w:hanging="358"/>
      </w:pPr>
      <w:r>
        <w:t>Notifying</w:t>
      </w:r>
      <w:r>
        <w:rPr>
          <w:spacing w:val="-3"/>
        </w:rPr>
        <w:t xml:space="preserve"> </w:t>
      </w:r>
      <w:r>
        <w:t>the</w:t>
      </w:r>
      <w:r>
        <w:rPr>
          <w:spacing w:val="-3"/>
        </w:rPr>
        <w:t xml:space="preserve"> </w:t>
      </w:r>
      <w:r>
        <w:t>governor</w:t>
      </w:r>
      <w:r>
        <w:rPr>
          <w:spacing w:val="-3"/>
        </w:rPr>
        <w:t xml:space="preserve"> </w:t>
      </w:r>
      <w:r>
        <w:t>responsible</w:t>
      </w:r>
      <w:r>
        <w:rPr>
          <w:spacing w:val="-3"/>
        </w:rPr>
        <w:t xml:space="preserve"> </w:t>
      </w:r>
      <w:r>
        <w:t>and</w:t>
      </w:r>
      <w:r>
        <w:rPr>
          <w:spacing w:val="-3"/>
        </w:rPr>
        <w:t xml:space="preserve"> </w:t>
      </w:r>
      <w:r>
        <w:t>LA</w:t>
      </w:r>
      <w:r>
        <w:rPr>
          <w:spacing w:val="-3"/>
        </w:rPr>
        <w:t xml:space="preserve"> </w:t>
      </w:r>
      <w:r>
        <w:t>of</w:t>
      </w:r>
      <w:r>
        <w:rPr>
          <w:spacing w:val="-3"/>
        </w:rPr>
        <w:t xml:space="preserve"> </w:t>
      </w:r>
      <w:r>
        <w:t>their</w:t>
      </w:r>
      <w:r>
        <w:rPr>
          <w:spacing w:val="-3"/>
        </w:rPr>
        <w:t xml:space="preserve"> </w:t>
      </w:r>
      <w:r>
        <w:t>decision</w:t>
      </w:r>
      <w:r>
        <w:rPr>
          <w:spacing w:val="-3"/>
        </w:rPr>
        <w:t xml:space="preserve"> </w:t>
      </w:r>
      <w:r>
        <w:t>to</w:t>
      </w:r>
      <w:r>
        <w:rPr>
          <w:spacing w:val="-3"/>
        </w:rPr>
        <w:t xml:space="preserve"> </w:t>
      </w:r>
      <w:r>
        <w:t>exclude</w:t>
      </w:r>
      <w:r>
        <w:rPr>
          <w:spacing w:val="-3"/>
        </w:rPr>
        <w:t xml:space="preserve"> </w:t>
      </w:r>
      <w:r>
        <w:t>a</w:t>
      </w:r>
      <w:r>
        <w:rPr>
          <w:spacing w:val="-3"/>
        </w:rPr>
        <w:t xml:space="preserve"> </w:t>
      </w:r>
      <w:r>
        <w:t>pupil where appropriate, as well as the pupil’s home authority if required.</w:t>
      </w:r>
    </w:p>
    <w:p w:rsidR="00C56B4C" w:rsidRDefault="004D4322">
      <w:pPr>
        <w:pStyle w:val="ListParagraph"/>
        <w:numPr>
          <w:ilvl w:val="0"/>
          <w:numId w:val="6"/>
        </w:numPr>
        <w:tabs>
          <w:tab w:val="left" w:pos="2445"/>
        </w:tabs>
        <w:spacing w:line="242" w:lineRule="auto"/>
        <w:ind w:left="2445" w:right="478" w:hanging="358"/>
      </w:pPr>
      <w:r>
        <w:t>Notifying</w:t>
      </w:r>
      <w:r>
        <w:rPr>
          <w:spacing w:val="-3"/>
        </w:rPr>
        <w:t xml:space="preserve"> </w:t>
      </w:r>
      <w:r>
        <w:t>the</w:t>
      </w:r>
      <w:r>
        <w:rPr>
          <w:spacing w:val="-3"/>
        </w:rPr>
        <w:t xml:space="preserve"> </w:t>
      </w:r>
      <w:r>
        <w:t>governing</w:t>
      </w:r>
      <w:r>
        <w:rPr>
          <w:spacing w:val="-3"/>
        </w:rPr>
        <w:t xml:space="preserve"> </w:t>
      </w:r>
      <w:r>
        <w:t>board</w:t>
      </w:r>
      <w:r>
        <w:rPr>
          <w:spacing w:val="-3"/>
        </w:rPr>
        <w:t xml:space="preserve"> </w:t>
      </w:r>
      <w:r>
        <w:t>once</w:t>
      </w:r>
      <w:r>
        <w:rPr>
          <w:spacing w:val="-3"/>
        </w:rPr>
        <w:t xml:space="preserve"> </w:t>
      </w:r>
      <w:r>
        <w:t>per</w:t>
      </w:r>
      <w:r>
        <w:rPr>
          <w:spacing w:val="-3"/>
        </w:rPr>
        <w:t xml:space="preserve"> </w:t>
      </w:r>
      <w:r>
        <w:t>term</w:t>
      </w:r>
      <w:r>
        <w:rPr>
          <w:spacing w:val="-3"/>
        </w:rPr>
        <w:t xml:space="preserve"> </w:t>
      </w:r>
      <w:r>
        <w:t>of</w:t>
      </w:r>
      <w:r>
        <w:rPr>
          <w:spacing w:val="-3"/>
        </w:rPr>
        <w:t xml:space="preserve"> </w:t>
      </w:r>
      <w:r>
        <w:t>any</w:t>
      </w:r>
      <w:r>
        <w:rPr>
          <w:spacing w:val="-3"/>
        </w:rPr>
        <w:t xml:space="preserve"> </w:t>
      </w:r>
      <w:r>
        <w:t>exclusions</w:t>
      </w:r>
      <w:r>
        <w:rPr>
          <w:spacing w:val="-3"/>
        </w:rPr>
        <w:t xml:space="preserve"> </w:t>
      </w:r>
      <w:r>
        <w:t>not</w:t>
      </w:r>
      <w:r>
        <w:rPr>
          <w:spacing w:val="-3"/>
        </w:rPr>
        <w:t xml:space="preserve"> </w:t>
      </w:r>
      <w:r>
        <w:t xml:space="preserve">already </w:t>
      </w:r>
      <w:r>
        <w:rPr>
          <w:spacing w:val="-2"/>
        </w:rPr>
        <w:t>notified.</w:t>
      </w:r>
    </w:p>
    <w:p w:rsidR="00C56B4C" w:rsidRDefault="004D4322">
      <w:pPr>
        <w:pStyle w:val="ListParagraph"/>
        <w:numPr>
          <w:ilvl w:val="0"/>
          <w:numId w:val="6"/>
        </w:numPr>
        <w:tabs>
          <w:tab w:val="left" w:pos="2445"/>
        </w:tabs>
        <w:spacing w:line="242" w:lineRule="auto"/>
        <w:ind w:left="2445" w:right="666" w:hanging="358"/>
      </w:pPr>
      <w:proofErr w:type="spellStart"/>
      <w:r>
        <w:t>Organising</w:t>
      </w:r>
      <w:proofErr w:type="spellEnd"/>
      <w:r>
        <w:rPr>
          <w:spacing w:val="-4"/>
        </w:rPr>
        <w:t xml:space="preserve"> </w:t>
      </w:r>
      <w:r>
        <w:t>suitable</w:t>
      </w:r>
      <w:r>
        <w:rPr>
          <w:spacing w:val="-4"/>
        </w:rPr>
        <w:t xml:space="preserve"> </w:t>
      </w:r>
      <w:r>
        <w:t>work</w:t>
      </w:r>
      <w:r>
        <w:rPr>
          <w:spacing w:val="-4"/>
        </w:rPr>
        <w:t xml:space="preserve"> </w:t>
      </w:r>
      <w:r>
        <w:t>for</w:t>
      </w:r>
      <w:r>
        <w:rPr>
          <w:spacing w:val="-4"/>
        </w:rPr>
        <w:t xml:space="preserve"> </w:t>
      </w:r>
      <w:r>
        <w:t>excluded</w:t>
      </w:r>
      <w:r>
        <w:rPr>
          <w:spacing w:val="-4"/>
        </w:rPr>
        <w:t xml:space="preserve"> </w:t>
      </w:r>
      <w:r>
        <w:t>pupils</w:t>
      </w:r>
      <w:r>
        <w:rPr>
          <w:spacing w:val="-4"/>
        </w:rPr>
        <w:t xml:space="preserve"> </w:t>
      </w:r>
      <w:r>
        <w:t>where</w:t>
      </w:r>
      <w:r>
        <w:rPr>
          <w:spacing w:val="-4"/>
        </w:rPr>
        <w:t xml:space="preserve"> </w:t>
      </w:r>
      <w:r>
        <w:t>alternative</w:t>
      </w:r>
      <w:r>
        <w:rPr>
          <w:spacing w:val="-4"/>
        </w:rPr>
        <w:t xml:space="preserve"> </w:t>
      </w:r>
      <w:r>
        <w:t>provision cannot be arranged.</w:t>
      </w:r>
    </w:p>
    <w:p w:rsidR="00C56B4C" w:rsidRDefault="004D4322">
      <w:pPr>
        <w:pStyle w:val="Heading1"/>
        <w:numPr>
          <w:ilvl w:val="0"/>
          <w:numId w:val="19"/>
        </w:numPr>
        <w:tabs>
          <w:tab w:val="left" w:pos="466"/>
        </w:tabs>
        <w:spacing w:before="210"/>
        <w:ind w:left="466" w:hanging="358"/>
      </w:pPr>
      <w:r>
        <w:t>Grounds</w:t>
      </w:r>
      <w:r>
        <w:rPr>
          <w:spacing w:val="-7"/>
        </w:rPr>
        <w:t xml:space="preserve"> </w:t>
      </w:r>
      <w:r>
        <w:t>for</w:t>
      </w:r>
      <w:r>
        <w:rPr>
          <w:spacing w:val="-7"/>
        </w:rPr>
        <w:t xml:space="preserve"> </w:t>
      </w:r>
      <w:r>
        <w:t>suspension</w:t>
      </w:r>
      <w:r>
        <w:rPr>
          <w:spacing w:val="-6"/>
        </w:rPr>
        <w:t xml:space="preserve"> </w:t>
      </w:r>
      <w:r>
        <w:t>or</w:t>
      </w:r>
      <w:r>
        <w:rPr>
          <w:spacing w:val="-7"/>
        </w:rPr>
        <w:t xml:space="preserve"> </w:t>
      </w:r>
      <w:r>
        <w:rPr>
          <w:spacing w:val="-2"/>
        </w:rPr>
        <w:t>exclusion</w:t>
      </w:r>
    </w:p>
    <w:p w:rsidR="00C56B4C" w:rsidRDefault="004D4322">
      <w:pPr>
        <w:pStyle w:val="BodyText"/>
        <w:spacing w:before="254"/>
        <w:ind w:left="1101" w:right="240"/>
      </w:pPr>
      <w:r>
        <w:t>The</w:t>
      </w:r>
      <w:r>
        <w:rPr>
          <w:spacing w:val="-3"/>
        </w:rPr>
        <w:t xml:space="preserve"> </w:t>
      </w:r>
      <w:r>
        <w:t>school</w:t>
      </w:r>
      <w:r>
        <w:rPr>
          <w:spacing w:val="-3"/>
        </w:rPr>
        <w:t xml:space="preserve"> </w:t>
      </w:r>
      <w:r>
        <w:t>will</w:t>
      </w:r>
      <w:r>
        <w:rPr>
          <w:spacing w:val="-3"/>
        </w:rPr>
        <w:t xml:space="preserve"> </w:t>
      </w:r>
      <w:r>
        <w:t>only</w:t>
      </w:r>
      <w:r>
        <w:rPr>
          <w:spacing w:val="-3"/>
        </w:rPr>
        <w:t xml:space="preserve"> </w:t>
      </w:r>
      <w:r>
        <w:t>suspend</w:t>
      </w:r>
      <w:r>
        <w:rPr>
          <w:spacing w:val="-3"/>
        </w:rPr>
        <w:t xml:space="preserve"> </w:t>
      </w:r>
      <w:r>
        <w:t>or</w:t>
      </w:r>
      <w:r>
        <w:rPr>
          <w:spacing w:val="-3"/>
        </w:rPr>
        <w:t xml:space="preserve"> </w:t>
      </w:r>
      <w:r>
        <w:t>exclude</w:t>
      </w:r>
      <w:r>
        <w:rPr>
          <w:spacing w:val="-3"/>
        </w:rPr>
        <w:t xml:space="preserve"> </w:t>
      </w:r>
      <w:r>
        <w:t>a</w:t>
      </w:r>
      <w:r>
        <w:rPr>
          <w:spacing w:val="-3"/>
        </w:rPr>
        <w:t xml:space="preserve"> </w:t>
      </w:r>
      <w:r>
        <w:t>pupil</w:t>
      </w:r>
      <w:r>
        <w:rPr>
          <w:spacing w:val="-3"/>
        </w:rPr>
        <w:t xml:space="preserve"> </w:t>
      </w:r>
      <w:r>
        <w:t>where</w:t>
      </w:r>
      <w:r>
        <w:rPr>
          <w:spacing w:val="-3"/>
        </w:rPr>
        <w:t xml:space="preserve"> </w:t>
      </w:r>
      <w:r>
        <w:t>it</w:t>
      </w:r>
      <w:r>
        <w:rPr>
          <w:spacing w:val="-3"/>
        </w:rPr>
        <w:t xml:space="preserve"> </w:t>
      </w:r>
      <w:r>
        <w:t>is</w:t>
      </w:r>
      <w:r>
        <w:rPr>
          <w:spacing w:val="-3"/>
        </w:rPr>
        <w:t xml:space="preserve"> </w:t>
      </w:r>
      <w:r>
        <w:t>absolutely</w:t>
      </w:r>
      <w:r>
        <w:rPr>
          <w:spacing w:val="-3"/>
        </w:rPr>
        <w:t xml:space="preserve"> </w:t>
      </w:r>
      <w:r>
        <w:t>necessary,</w:t>
      </w:r>
      <w:r>
        <w:rPr>
          <w:spacing w:val="-3"/>
        </w:rPr>
        <w:t xml:space="preserve"> </w:t>
      </w:r>
      <w:r>
        <w:t>and</w:t>
      </w:r>
      <w:r>
        <w:rPr>
          <w:spacing w:val="-3"/>
        </w:rPr>
        <w:t xml:space="preserve"> </w:t>
      </w:r>
      <w:r>
        <w:t>where all other possible disciplinary sanctions, as detailed in the school’s Behaviour Policy, have failed to be successful.</w:t>
      </w:r>
    </w:p>
    <w:p w:rsidR="00C56B4C" w:rsidRDefault="00C56B4C">
      <w:pPr>
        <w:pStyle w:val="BodyText"/>
        <w:spacing w:before="2"/>
      </w:pPr>
    </w:p>
    <w:p w:rsidR="00C56B4C" w:rsidRDefault="004D4322">
      <w:pPr>
        <w:pStyle w:val="BodyText"/>
        <w:spacing w:line="254" w:lineRule="exact"/>
        <w:ind w:left="1101"/>
      </w:pPr>
      <w:r>
        <w:t>The</w:t>
      </w:r>
      <w:r>
        <w:rPr>
          <w:spacing w:val="-8"/>
        </w:rPr>
        <w:t xml:space="preserve"> </w:t>
      </w:r>
      <w:r>
        <w:t>following</w:t>
      </w:r>
      <w:r>
        <w:rPr>
          <w:spacing w:val="-5"/>
        </w:rPr>
        <w:t xml:space="preserve"> </w:t>
      </w:r>
      <w:r>
        <w:t>examples</w:t>
      </w:r>
      <w:r>
        <w:rPr>
          <w:spacing w:val="-5"/>
        </w:rPr>
        <w:t xml:space="preserve"> </w:t>
      </w:r>
      <w:r>
        <w:t>of</w:t>
      </w:r>
      <w:r>
        <w:rPr>
          <w:spacing w:val="-5"/>
        </w:rPr>
        <w:t xml:space="preserve"> </w:t>
      </w:r>
      <w:r>
        <w:t>behaviour</w:t>
      </w:r>
      <w:r>
        <w:rPr>
          <w:spacing w:val="-5"/>
        </w:rPr>
        <w:t xml:space="preserve"> </w:t>
      </w:r>
      <w:r>
        <w:t>may</w:t>
      </w:r>
      <w:r>
        <w:rPr>
          <w:spacing w:val="-4"/>
        </w:rPr>
        <w:t xml:space="preserve"> </w:t>
      </w:r>
      <w:r>
        <w:t>warrant</w:t>
      </w:r>
      <w:r>
        <w:rPr>
          <w:spacing w:val="-5"/>
        </w:rPr>
        <w:t xml:space="preserve"> </w:t>
      </w:r>
      <w:r>
        <w:t>the</w:t>
      </w:r>
      <w:r>
        <w:rPr>
          <w:spacing w:val="-5"/>
        </w:rPr>
        <w:t xml:space="preserve"> </w:t>
      </w:r>
      <w:r>
        <w:t>decision</w:t>
      </w:r>
      <w:r>
        <w:rPr>
          <w:spacing w:val="-5"/>
        </w:rPr>
        <w:t xml:space="preserve"> </w:t>
      </w:r>
      <w:r>
        <w:t>to</w:t>
      </w:r>
      <w:r>
        <w:rPr>
          <w:spacing w:val="-5"/>
        </w:rPr>
        <w:t xml:space="preserve"> </w:t>
      </w:r>
      <w:r>
        <w:t>suspend</w:t>
      </w:r>
      <w:r>
        <w:rPr>
          <w:spacing w:val="-5"/>
        </w:rPr>
        <w:t xml:space="preserve"> </w:t>
      </w:r>
      <w:r>
        <w:t>or</w:t>
      </w:r>
      <w:r>
        <w:rPr>
          <w:spacing w:val="-5"/>
        </w:rPr>
        <w:t xml:space="preserve"> </w:t>
      </w:r>
      <w:r>
        <w:t>exclude</w:t>
      </w:r>
      <w:r>
        <w:rPr>
          <w:spacing w:val="-6"/>
        </w:rPr>
        <w:t xml:space="preserve"> </w:t>
      </w:r>
      <w:r>
        <w:t>a</w:t>
      </w:r>
      <w:r>
        <w:rPr>
          <w:spacing w:val="-5"/>
        </w:rPr>
        <w:t xml:space="preserve"> </w:t>
      </w:r>
      <w:r>
        <w:rPr>
          <w:spacing w:val="-2"/>
        </w:rPr>
        <w:t>pupil:</w:t>
      </w:r>
    </w:p>
    <w:p w:rsidR="00C56B4C" w:rsidRDefault="004D4322">
      <w:pPr>
        <w:pStyle w:val="ListParagraph"/>
        <w:numPr>
          <w:ilvl w:val="0"/>
          <w:numId w:val="7"/>
        </w:numPr>
        <w:tabs>
          <w:tab w:val="left" w:pos="2586"/>
        </w:tabs>
        <w:spacing w:line="269" w:lineRule="exact"/>
        <w:ind w:left="2586" w:hanging="427"/>
      </w:pPr>
      <w:r>
        <w:t>Physical</w:t>
      </w:r>
      <w:r>
        <w:rPr>
          <w:spacing w:val="-6"/>
        </w:rPr>
        <w:t xml:space="preserve"> </w:t>
      </w:r>
      <w:r>
        <w:t>assault</w:t>
      </w:r>
      <w:r>
        <w:rPr>
          <w:spacing w:val="-6"/>
        </w:rPr>
        <w:t xml:space="preserve"> </w:t>
      </w:r>
      <w:r>
        <w:t>against</w:t>
      </w:r>
      <w:r>
        <w:rPr>
          <w:spacing w:val="-6"/>
        </w:rPr>
        <w:t xml:space="preserve"> </w:t>
      </w:r>
      <w:r>
        <w:t>a</w:t>
      </w:r>
      <w:r>
        <w:rPr>
          <w:spacing w:val="-5"/>
        </w:rPr>
        <w:t xml:space="preserve"> </w:t>
      </w:r>
      <w:r>
        <w:rPr>
          <w:spacing w:val="-2"/>
        </w:rPr>
        <w:t>pupil</w:t>
      </w:r>
    </w:p>
    <w:p w:rsidR="00C56B4C" w:rsidRDefault="004D4322">
      <w:pPr>
        <w:pStyle w:val="ListParagraph"/>
        <w:numPr>
          <w:ilvl w:val="0"/>
          <w:numId w:val="7"/>
        </w:numPr>
        <w:tabs>
          <w:tab w:val="left" w:pos="2586"/>
        </w:tabs>
        <w:spacing w:line="270" w:lineRule="exact"/>
        <w:ind w:left="2586" w:hanging="427"/>
      </w:pPr>
      <w:r>
        <w:t>Physical</w:t>
      </w:r>
      <w:r>
        <w:rPr>
          <w:spacing w:val="-6"/>
        </w:rPr>
        <w:t xml:space="preserve"> </w:t>
      </w:r>
      <w:r>
        <w:t>assault</w:t>
      </w:r>
      <w:r>
        <w:rPr>
          <w:spacing w:val="-6"/>
        </w:rPr>
        <w:t xml:space="preserve"> </w:t>
      </w:r>
      <w:r>
        <w:t>against</w:t>
      </w:r>
      <w:r>
        <w:rPr>
          <w:spacing w:val="-6"/>
        </w:rPr>
        <w:t xml:space="preserve"> </w:t>
      </w:r>
      <w:r>
        <w:t>an</w:t>
      </w:r>
      <w:r>
        <w:rPr>
          <w:spacing w:val="-6"/>
        </w:rPr>
        <w:t xml:space="preserve"> </w:t>
      </w:r>
      <w:r>
        <w:rPr>
          <w:spacing w:val="-2"/>
        </w:rPr>
        <w:t>adult</w:t>
      </w:r>
    </w:p>
    <w:p w:rsidR="00C56B4C" w:rsidRDefault="004D4322">
      <w:pPr>
        <w:pStyle w:val="ListParagraph"/>
        <w:numPr>
          <w:ilvl w:val="0"/>
          <w:numId w:val="7"/>
        </w:numPr>
        <w:tabs>
          <w:tab w:val="left" w:pos="2586"/>
        </w:tabs>
        <w:spacing w:before="2"/>
        <w:ind w:left="2586" w:hanging="427"/>
      </w:pPr>
      <w:r>
        <w:t>Verbal</w:t>
      </w:r>
      <w:r>
        <w:rPr>
          <w:spacing w:val="-6"/>
        </w:rPr>
        <w:t xml:space="preserve"> </w:t>
      </w:r>
      <w:r>
        <w:t>abuse</w:t>
      </w:r>
      <w:r>
        <w:rPr>
          <w:spacing w:val="-6"/>
        </w:rPr>
        <w:t xml:space="preserve"> </w:t>
      </w:r>
      <w:r>
        <w:t>or</w:t>
      </w:r>
      <w:r>
        <w:rPr>
          <w:spacing w:val="-6"/>
        </w:rPr>
        <w:t xml:space="preserve"> </w:t>
      </w:r>
      <w:r>
        <w:t>threatening</w:t>
      </w:r>
      <w:r>
        <w:rPr>
          <w:spacing w:val="-6"/>
        </w:rPr>
        <w:t xml:space="preserve"> </w:t>
      </w:r>
      <w:r>
        <w:t>behaviour</w:t>
      </w:r>
      <w:r>
        <w:rPr>
          <w:spacing w:val="-6"/>
        </w:rPr>
        <w:t xml:space="preserve"> </w:t>
      </w:r>
      <w:r>
        <w:t>against</w:t>
      </w:r>
      <w:r>
        <w:rPr>
          <w:spacing w:val="-6"/>
        </w:rPr>
        <w:t xml:space="preserve"> </w:t>
      </w:r>
      <w:r>
        <w:t>a</w:t>
      </w:r>
      <w:r>
        <w:rPr>
          <w:spacing w:val="-5"/>
        </w:rPr>
        <w:t xml:space="preserve"> </w:t>
      </w:r>
      <w:r>
        <w:rPr>
          <w:spacing w:val="-2"/>
        </w:rPr>
        <w:t>pupil</w:t>
      </w:r>
    </w:p>
    <w:p w:rsidR="00C56B4C" w:rsidRDefault="004D4322">
      <w:pPr>
        <w:pStyle w:val="ListParagraph"/>
        <w:numPr>
          <w:ilvl w:val="0"/>
          <w:numId w:val="7"/>
        </w:numPr>
        <w:tabs>
          <w:tab w:val="left" w:pos="2586"/>
        </w:tabs>
        <w:spacing w:before="2" w:line="270" w:lineRule="exact"/>
        <w:ind w:left="2586" w:hanging="427"/>
      </w:pPr>
      <w:r>
        <w:t>Verbal</w:t>
      </w:r>
      <w:r>
        <w:rPr>
          <w:spacing w:val="-6"/>
        </w:rPr>
        <w:t xml:space="preserve"> </w:t>
      </w:r>
      <w:r>
        <w:t>abuse</w:t>
      </w:r>
      <w:r>
        <w:rPr>
          <w:spacing w:val="-6"/>
        </w:rPr>
        <w:t xml:space="preserve"> </w:t>
      </w:r>
      <w:r>
        <w:t>or</w:t>
      </w:r>
      <w:r>
        <w:rPr>
          <w:spacing w:val="-6"/>
        </w:rPr>
        <w:t xml:space="preserve"> </w:t>
      </w:r>
      <w:r>
        <w:t>threatening</w:t>
      </w:r>
      <w:r>
        <w:rPr>
          <w:spacing w:val="-6"/>
        </w:rPr>
        <w:t xml:space="preserve"> </w:t>
      </w:r>
      <w:r>
        <w:t>behaviour</w:t>
      </w:r>
      <w:r>
        <w:rPr>
          <w:spacing w:val="-6"/>
        </w:rPr>
        <w:t xml:space="preserve"> </w:t>
      </w:r>
      <w:r>
        <w:t>against</w:t>
      </w:r>
      <w:r>
        <w:rPr>
          <w:spacing w:val="-6"/>
        </w:rPr>
        <w:t xml:space="preserve"> </w:t>
      </w:r>
      <w:r>
        <w:t>an</w:t>
      </w:r>
      <w:r>
        <w:rPr>
          <w:spacing w:val="-6"/>
        </w:rPr>
        <w:t xml:space="preserve"> </w:t>
      </w:r>
      <w:r>
        <w:rPr>
          <w:spacing w:val="-2"/>
        </w:rPr>
        <w:t>adult</w:t>
      </w:r>
    </w:p>
    <w:p w:rsidR="00C56B4C" w:rsidRDefault="004D4322">
      <w:pPr>
        <w:pStyle w:val="ListParagraph"/>
        <w:numPr>
          <w:ilvl w:val="0"/>
          <w:numId w:val="7"/>
        </w:numPr>
        <w:tabs>
          <w:tab w:val="left" w:pos="2586"/>
        </w:tabs>
        <w:spacing w:line="270" w:lineRule="exact"/>
        <w:ind w:left="2586" w:hanging="427"/>
      </w:pPr>
      <w:r>
        <w:t>Use,</w:t>
      </w:r>
      <w:r>
        <w:rPr>
          <w:spacing w:val="-5"/>
        </w:rPr>
        <w:t xml:space="preserve"> </w:t>
      </w:r>
      <w:r>
        <w:t>or</w:t>
      </w:r>
      <w:r>
        <w:rPr>
          <w:spacing w:val="-4"/>
        </w:rPr>
        <w:t xml:space="preserve"> </w:t>
      </w:r>
      <w:r>
        <w:t>threat</w:t>
      </w:r>
      <w:r>
        <w:rPr>
          <w:spacing w:val="-5"/>
        </w:rPr>
        <w:t xml:space="preserve"> </w:t>
      </w:r>
      <w:r>
        <w:t>of</w:t>
      </w:r>
      <w:r>
        <w:rPr>
          <w:spacing w:val="-4"/>
        </w:rPr>
        <w:t xml:space="preserve"> </w:t>
      </w:r>
      <w:r>
        <w:t>use,</w:t>
      </w:r>
      <w:r>
        <w:rPr>
          <w:spacing w:val="-5"/>
        </w:rPr>
        <w:t xml:space="preserve"> </w:t>
      </w:r>
      <w:r>
        <w:t>of</w:t>
      </w:r>
      <w:r>
        <w:rPr>
          <w:spacing w:val="-4"/>
        </w:rPr>
        <w:t xml:space="preserve"> </w:t>
      </w:r>
      <w:r>
        <w:t>an</w:t>
      </w:r>
      <w:r>
        <w:rPr>
          <w:spacing w:val="-5"/>
        </w:rPr>
        <w:t xml:space="preserve"> </w:t>
      </w:r>
      <w:r>
        <w:t>offensive</w:t>
      </w:r>
      <w:r>
        <w:rPr>
          <w:spacing w:val="-4"/>
        </w:rPr>
        <w:t xml:space="preserve"> </w:t>
      </w:r>
      <w:r>
        <w:t>weapon</w:t>
      </w:r>
      <w:r>
        <w:rPr>
          <w:spacing w:val="-5"/>
        </w:rPr>
        <w:t xml:space="preserve"> </w:t>
      </w:r>
      <w:r>
        <w:t>or</w:t>
      </w:r>
      <w:r>
        <w:rPr>
          <w:spacing w:val="-4"/>
        </w:rPr>
        <w:t xml:space="preserve"> </w:t>
      </w:r>
      <w:r>
        <w:t>prohibited</w:t>
      </w:r>
      <w:r>
        <w:rPr>
          <w:spacing w:val="-4"/>
        </w:rPr>
        <w:t xml:space="preserve"> item</w:t>
      </w:r>
    </w:p>
    <w:p w:rsidR="00C56B4C" w:rsidRDefault="004D4322">
      <w:pPr>
        <w:pStyle w:val="ListParagraph"/>
        <w:numPr>
          <w:ilvl w:val="0"/>
          <w:numId w:val="7"/>
        </w:numPr>
        <w:tabs>
          <w:tab w:val="left" w:pos="2586"/>
        </w:tabs>
        <w:spacing w:before="1" w:line="270" w:lineRule="exact"/>
        <w:ind w:left="2586" w:hanging="427"/>
      </w:pPr>
      <w:r>
        <w:rPr>
          <w:spacing w:val="-2"/>
        </w:rPr>
        <w:t>Bullying</w:t>
      </w:r>
    </w:p>
    <w:p w:rsidR="00C56B4C" w:rsidRDefault="004D4322">
      <w:pPr>
        <w:pStyle w:val="ListParagraph"/>
        <w:numPr>
          <w:ilvl w:val="0"/>
          <w:numId w:val="7"/>
        </w:numPr>
        <w:tabs>
          <w:tab w:val="left" w:pos="2587"/>
        </w:tabs>
        <w:spacing w:line="242" w:lineRule="auto"/>
        <w:ind w:right="653"/>
      </w:pPr>
      <w:r>
        <w:t>Discriminatory</w:t>
      </w:r>
      <w:r>
        <w:rPr>
          <w:spacing w:val="-5"/>
        </w:rPr>
        <w:t xml:space="preserve"> </w:t>
      </w:r>
      <w:r>
        <w:t>abuse,</w:t>
      </w:r>
      <w:r>
        <w:rPr>
          <w:spacing w:val="-5"/>
        </w:rPr>
        <w:t xml:space="preserve"> </w:t>
      </w:r>
      <w:r>
        <w:t>e.g.</w:t>
      </w:r>
      <w:r>
        <w:rPr>
          <w:spacing w:val="-5"/>
        </w:rPr>
        <w:t xml:space="preserve"> </w:t>
      </w:r>
      <w:r>
        <w:t>racist,</w:t>
      </w:r>
      <w:r>
        <w:rPr>
          <w:spacing w:val="-5"/>
        </w:rPr>
        <w:t xml:space="preserve"> </w:t>
      </w:r>
      <w:r>
        <w:t>homophobic,</w:t>
      </w:r>
      <w:r>
        <w:rPr>
          <w:spacing w:val="-5"/>
        </w:rPr>
        <w:t xml:space="preserve"> </w:t>
      </w:r>
      <w:r>
        <w:t>biphobic,</w:t>
      </w:r>
      <w:r>
        <w:rPr>
          <w:spacing w:val="-5"/>
        </w:rPr>
        <w:t xml:space="preserve"> </w:t>
      </w:r>
      <w:r>
        <w:t>transphobic</w:t>
      </w:r>
      <w:r>
        <w:rPr>
          <w:spacing w:val="-5"/>
        </w:rPr>
        <w:t xml:space="preserve"> </w:t>
      </w:r>
      <w:r>
        <w:t>or ableist abuse</w:t>
      </w:r>
    </w:p>
    <w:p w:rsidR="00C56B4C" w:rsidRDefault="00C56B4C">
      <w:pPr>
        <w:pStyle w:val="BodyText"/>
        <w:spacing w:before="1"/>
      </w:pPr>
    </w:p>
    <w:p w:rsidR="00C56B4C" w:rsidRDefault="004D4322">
      <w:pPr>
        <w:pStyle w:val="BodyText"/>
        <w:ind w:left="1101" w:right="218"/>
      </w:pPr>
      <w:r>
        <w:t>Pupils</w:t>
      </w:r>
      <w:r>
        <w:rPr>
          <w:spacing w:val="-2"/>
        </w:rPr>
        <w:t xml:space="preserve"> </w:t>
      </w:r>
      <w:r>
        <w:t>can</w:t>
      </w:r>
      <w:r>
        <w:rPr>
          <w:spacing w:val="-2"/>
        </w:rPr>
        <w:t xml:space="preserve"> </w:t>
      </w:r>
      <w:r>
        <w:t>be</w:t>
      </w:r>
      <w:r>
        <w:rPr>
          <w:spacing w:val="-2"/>
        </w:rPr>
        <w:t xml:space="preserve"> </w:t>
      </w:r>
      <w:r>
        <w:t>suspended</w:t>
      </w:r>
      <w:r>
        <w:rPr>
          <w:spacing w:val="-2"/>
        </w:rPr>
        <w:t xml:space="preserve"> </w:t>
      </w:r>
      <w:r>
        <w:t>on</w:t>
      </w:r>
      <w:r>
        <w:rPr>
          <w:spacing w:val="-2"/>
        </w:rPr>
        <w:t xml:space="preserve"> </w:t>
      </w:r>
      <w:r>
        <w:t>a</w:t>
      </w:r>
      <w:r>
        <w:rPr>
          <w:spacing w:val="-2"/>
        </w:rPr>
        <w:t xml:space="preserve"> </w:t>
      </w:r>
      <w:r>
        <w:t>fixed-period</w:t>
      </w:r>
      <w:r>
        <w:rPr>
          <w:spacing w:val="-2"/>
        </w:rPr>
        <w:t xml:space="preserve"> </w:t>
      </w:r>
      <w:r>
        <w:t>basis</w:t>
      </w:r>
      <w:r>
        <w:rPr>
          <w:spacing w:val="-2"/>
        </w:rPr>
        <w:t xml:space="preserve"> </w:t>
      </w:r>
      <w:proofErr w:type="spellStart"/>
      <w:r>
        <w:t>ie</w:t>
      </w:r>
      <w:proofErr w:type="spellEnd"/>
      <w:r>
        <w:t>.</w:t>
      </w:r>
      <w:r>
        <w:rPr>
          <w:spacing w:val="-1"/>
        </w:rPr>
        <w:t xml:space="preserve"> </w:t>
      </w:r>
      <w:r>
        <w:t>for</w:t>
      </w:r>
      <w:r>
        <w:rPr>
          <w:spacing w:val="-2"/>
        </w:rPr>
        <w:t xml:space="preserve"> </w:t>
      </w:r>
      <w:r>
        <w:t>up</w:t>
      </w:r>
      <w:r>
        <w:rPr>
          <w:spacing w:val="-2"/>
        </w:rPr>
        <w:t xml:space="preserve"> </w:t>
      </w:r>
      <w:r>
        <w:t>to</w:t>
      </w:r>
      <w:r>
        <w:rPr>
          <w:spacing w:val="-2"/>
        </w:rPr>
        <w:t xml:space="preserve"> </w:t>
      </w:r>
      <w:r>
        <w:t>45</w:t>
      </w:r>
      <w:r>
        <w:rPr>
          <w:spacing w:val="-2"/>
        </w:rPr>
        <w:t xml:space="preserve"> </w:t>
      </w:r>
      <w:r>
        <w:t>school</w:t>
      </w:r>
      <w:r>
        <w:rPr>
          <w:spacing w:val="-2"/>
        </w:rPr>
        <w:t xml:space="preserve"> </w:t>
      </w:r>
      <w:r>
        <w:t>days</w:t>
      </w:r>
      <w:r>
        <w:rPr>
          <w:spacing w:val="-2"/>
        </w:rPr>
        <w:t xml:space="preserve"> </w:t>
      </w:r>
      <w:r>
        <w:t>within</w:t>
      </w:r>
      <w:r>
        <w:rPr>
          <w:spacing w:val="-2"/>
        </w:rPr>
        <w:t xml:space="preserve"> </w:t>
      </w:r>
      <w:r>
        <w:t>a</w:t>
      </w:r>
      <w:r>
        <w:rPr>
          <w:spacing w:val="-2"/>
        </w:rPr>
        <w:t xml:space="preserve"> </w:t>
      </w:r>
      <w:r>
        <w:t>year,</w:t>
      </w:r>
      <w:r>
        <w:rPr>
          <w:spacing w:val="-2"/>
        </w:rPr>
        <w:t xml:space="preserve"> </w:t>
      </w:r>
      <w:r>
        <w:t>or permanently excluded. Similarly, pupils can be permanently excluded following a suspension, where further evidence is presented.</w:t>
      </w:r>
      <w:r>
        <w:rPr>
          <w:spacing w:val="40"/>
        </w:rPr>
        <w:t xml:space="preserve"> </w:t>
      </w:r>
      <w:r>
        <w:t>In all cases, the headteacher will decide which exclusion period a pupil will be subject to, depending on what the circumstances warrant.</w:t>
      </w:r>
    </w:p>
    <w:p w:rsidR="00C56B4C" w:rsidRDefault="00C56B4C">
      <w:pPr>
        <w:pStyle w:val="BodyText"/>
        <w:spacing w:before="1"/>
      </w:pPr>
    </w:p>
    <w:p w:rsidR="00C56B4C" w:rsidRDefault="004D4322">
      <w:pPr>
        <w:pStyle w:val="BodyText"/>
        <w:ind w:left="1101"/>
      </w:pPr>
      <w:r>
        <w:t>The</w:t>
      </w:r>
      <w:r>
        <w:rPr>
          <w:spacing w:val="-7"/>
        </w:rPr>
        <w:t xml:space="preserve"> </w:t>
      </w:r>
      <w:r>
        <w:t>school</w:t>
      </w:r>
      <w:r>
        <w:rPr>
          <w:spacing w:val="-4"/>
        </w:rPr>
        <w:t xml:space="preserve"> </w:t>
      </w:r>
      <w:r>
        <w:t>has</w:t>
      </w:r>
      <w:r>
        <w:rPr>
          <w:spacing w:val="-4"/>
        </w:rPr>
        <w:t xml:space="preserve"> </w:t>
      </w:r>
      <w:r>
        <w:t>the</w:t>
      </w:r>
      <w:r>
        <w:rPr>
          <w:spacing w:val="-5"/>
        </w:rPr>
        <w:t xml:space="preserve"> </w:t>
      </w:r>
      <w:r>
        <w:t>power</w:t>
      </w:r>
      <w:r>
        <w:rPr>
          <w:spacing w:val="-4"/>
        </w:rPr>
        <w:t xml:space="preserve"> </w:t>
      </w:r>
      <w:r>
        <w:t>to</w:t>
      </w:r>
      <w:r>
        <w:rPr>
          <w:spacing w:val="-4"/>
        </w:rPr>
        <w:t xml:space="preserve"> </w:t>
      </w:r>
      <w:r>
        <w:t>direct</w:t>
      </w:r>
      <w:r>
        <w:rPr>
          <w:spacing w:val="-5"/>
        </w:rPr>
        <w:t xml:space="preserve"> </w:t>
      </w:r>
      <w:r>
        <w:t>a</w:t>
      </w:r>
      <w:r>
        <w:rPr>
          <w:spacing w:val="-4"/>
        </w:rPr>
        <w:t xml:space="preserve"> </w:t>
      </w:r>
      <w:r>
        <w:t>pupil</w:t>
      </w:r>
      <w:r>
        <w:rPr>
          <w:spacing w:val="-4"/>
        </w:rPr>
        <w:t xml:space="preserve"> </w:t>
      </w:r>
      <w:r>
        <w:t>off-site</w:t>
      </w:r>
      <w:r>
        <w:rPr>
          <w:spacing w:val="-5"/>
        </w:rPr>
        <w:t xml:space="preserve"> </w:t>
      </w:r>
      <w:r>
        <w:t>to</w:t>
      </w:r>
      <w:r>
        <w:rPr>
          <w:spacing w:val="-4"/>
        </w:rPr>
        <w:t xml:space="preserve"> </w:t>
      </w:r>
      <w:r>
        <w:t>improve</w:t>
      </w:r>
      <w:r>
        <w:rPr>
          <w:spacing w:val="-4"/>
        </w:rPr>
        <w:t xml:space="preserve"> </w:t>
      </w:r>
      <w:r>
        <w:t>their</w:t>
      </w:r>
      <w:r>
        <w:rPr>
          <w:spacing w:val="-4"/>
        </w:rPr>
        <w:t xml:space="preserve"> </w:t>
      </w:r>
      <w:r>
        <w:rPr>
          <w:spacing w:val="-2"/>
        </w:rPr>
        <w:t>behaviour.</w:t>
      </w:r>
    </w:p>
    <w:p w:rsidR="00C56B4C" w:rsidRDefault="00C56B4C">
      <w:pPr>
        <w:pStyle w:val="BodyText"/>
        <w:spacing w:before="7"/>
        <w:rPr>
          <w:sz w:val="21"/>
        </w:rPr>
      </w:pPr>
    </w:p>
    <w:p w:rsidR="00C56B4C" w:rsidRDefault="004D4322">
      <w:pPr>
        <w:pStyle w:val="Heading1"/>
        <w:numPr>
          <w:ilvl w:val="0"/>
          <w:numId w:val="19"/>
        </w:numPr>
        <w:tabs>
          <w:tab w:val="left" w:pos="466"/>
        </w:tabs>
        <w:ind w:left="466" w:hanging="358"/>
      </w:pPr>
      <w:r>
        <w:t>The</w:t>
      </w:r>
      <w:r>
        <w:rPr>
          <w:spacing w:val="-9"/>
        </w:rPr>
        <w:t xml:space="preserve"> </w:t>
      </w:r>
      <w:r>
        <w:t>headteacher’s</w:t>
      </w:r>
      <w:r>
        <w:rPr>
          <w:spacing w:val="-8"/>
        </w:rPr>
        <w:t xml:space="preserve"> </w:t>
      </w:r>
      <w:r>
        <w:t>power</w:t>
      </w:r>
      <w:r>
        <w:rPr>
          <w:spacing w:val="-8"/>
        </w:rPr>
        <w:t xml:space="preserve"> </w:t>
      </w:r>
      <w:r>
        <w:t>to</w:t>
      </w:r>
      <w:r>
        <w:rPr>
          <w:spacing w:val="-8"/>
        </w:rPr>
        <w:t xml:space="preserve"> </w:t>
      </w:r>
      <w:r>
        <w:rPr>
          <w:spacing w:val="-2"/>
        </w:rPr>
        <w:t>exclude</w:t>
      </w:r>
    </w:p>
    <w:p w:rsidR="00C56B4C" w:rsidRDefault="004D4322">
      <w:pPr>
        <w:pStyle w:val="BodyText"/>
        <w:spacing w:before="259"/>
        <w:ind w:left="1101" w:right="356"/>
        <w:jc w:val="both"/>
      </w:pPr>
      <w:r>
        <w:t>Only the headteacher has the power to suspend or exclude a pupil from the school, and is able</w:t>
      </w:r>
      <w:r>
        <w:rPr>
          <w:spacing w:val="-3"/>
        </w:rPr>
        <w:t xml:space="preserve"> </w:t>
      </w:r>
      <w:r>
        <w:t>to</w:t>
      </w:r>
      <w:r>
        <w:rPr>
          <w:spacing w:val="-3"/>
        </w:rPr>
        <w:t xml:space="preserve"> </w:t>
      </w:r>
      <w:r>
        <w:t>decide</w:t>
      </w:r>
      <w:r>
        <w:rPr>
          <w:spacing w:val="-3"/>
        </w:rPr>
        <w:t xml:space="preserve"> </w:t>
      </w:r>
      <w:r>
        <w:t>whether</w:t>
      </w:r>
      <w:r>
        <w:rPr>
          <w:spacing w:val="-3"/>
        </w:rPr>
        <w:t xml:space="preserve"> </w:t>
      </w:r>
      <w:r>
        <w:t>either</w:t>
      </w:r>
      <w:r>
        <w:rPr>
          <w:spacing w:val="-3"/>
        </w:rPr>
        <w:t xml:space="preserve"> </w:t>
      </w:r>
      <w:r>
        <w:t>a</w:t>
      </w:r>
      <w:r>
        <w:rPr>
          <w:spacing w:val="-3"/>
        </w:rPr>
        <w:t xml:space="preserve"> </w:t>
      </w:r>
      <w:r>
        <w:t>suspension</w:t>
      </w:r>
      <w:r>
        <w:rPr>
          <w:spacing w:val="-3"/>
        </w:rPr>
        <w:t xml:space="preserve"> </w:t>
      </w:r>
      <w:r>
        <w:t>or</w:t>
      </w:r>
      <w:r>
        <w:rPr>
          <w:spacing w:val="-3"/>
        </w:rPr>
        <w:t xml:space="preserve"> </w:t>
      </w:r>
      <w:r>
        <w:t>exclusion</w:t>
      </w:r>
      <w:r>
        <w:rPr>
          <w:spacing w:val="-3"/>
        </w:rPr>
        <w:t xml:space="preserve"> </w:t>
      </w:r>
      <w:r>
        <w:t>is</w:t>
      </w:r>
      <w:r>
        <w:rPr>
          <w:spacing w:val="-2"/>
        </w:rPr>
        <w:t xml:space="preserve"> </w:t>
      </w:r>
      <w:r>
        <w:t>appropriate.</w:t>
      </w:r>
      <w:r>
        <w:rPr>
          <w:spacing w:val="-3"/>
        </w:rPr>
        <w:t xml:space="preserve"> </w:t>
      </w:r>
      <w:r>
        <w:t>All</w:t>
      </w:r>
      <w:r>
        <w:rPr>
          <w:spacing w:val="-3"/>
        </w:rPr>
        <w:t xml:space="preserve"> </w:t>
      </w:r>
      <w:r>
        <w:t>suspensions</w:t>
      </w:r>
      <w:r>
        <w:rPr>
          <w:spacing w:val="-3"/>
        </w:rPr>
        <w:t xml:space="preserve"> </w:t>
      </w:r>
      <w:r>
        <w:t>and exclusions will only be issued on disciplinary grounds.</w:t>
      </w:r>
    </w:p>
    <w:p w:rsidR="00C56B4C" w:rsidRDefault="00C56B4C">
      <w:pPr>
        <w:jc w:val="both"/>
        <w:sectPr w:rsidR="00C56B4C">
          <w:pgSz w:w="11910" w:h="16840"/>
          <w:pgMar w:top="1340" w:right="1320" w:bottom="940" w:left="980" w:header="0" w:footer="759" w:gutter="0"/>
          <w:cols w:space="720"/>
        </w:sectPr>
      </w:pPr>
    </w:p>
    <w:p w:rsidR="00C56B4C" w:rsidRDefault="004D4322">
      <w:pPr>
        <w:pStyle w:val="BodyText"/>
        <w:spacing w:before="83"/>
        <w:ind w:left="1101" w:right="92"/>
      </w:pPr>
      <w:r>
        <w:lastRenderedPageBreak/>
        <w:t>The headteacher is able to suspend pupils where their behaviour is disruptive during lunchtime.</w:t>
      </w:r>
      <w:r>
        <w:rPr>
          <w:spacing w:val="-3"/>
        </w:rPr>
        <w:t xml:space="preserve"> </w:t>
      </w:r>
      <w:r>
        <w:t>All</w:t>
      </w:r>
      <w:r>
        <w:rPr>
          <w:spacing w:val="-3"/>
        </w:rPr>
        <w:t xml:space="preserve"> </w:t>
      </w:r>
      <w:r>
        <w:t>lunchtime</w:t>
      </w:r>
      <w:r>
        <w:rPr>
          <w:spacing w:val="-3"/>
        </w:rPr>
        <w:t xml:space="preserve"> </w:t>
      </w:r>
      <w:r>
        <w:t>exclusions</w:t>
      </w:r>
      <w:r>
        <w:rPr>
          <w:spacing w:val="-3"/>
        </w:rPr>
        <w:t xml:space="preserve"> </w:t>
      </w:r>
      <w:r>
        <w:t>will</w:t>
      </w:r>
      <w:r>
        <w:rPr>
          <w:spacing w:val="-3"/>
        </w:rPr>
        <w:t xml:space="preserve"> </w:t>
      </w:r>
      <w:r>
        <w:t>be</w:t>
      </w:r>
      <w:r>
        <w:rPr>
          <w:spacing w:val="-3"/>
        </w:rPr>
        <w:t xml:space="preserve"> </w:t>
      </w:r>
      <w:r>
        <w:t>counted</w:t>
      </w:r>
      <w:r>
        <w:rPr>
          <w:spacing w:val="-3"/>
        </w:rPr>
        <w:t xml:space="preserve"> </w:t>
      </w:r>
      <w:r>
        <w:t>as</w:t>
      </w:r>
      <w:r>
        <w:rPr>
          <w:spacing w:val="-3"/>
        </w:rPr>
        <w:t xml:space="preserve"> </w:t>
      </w:r>
      <w:r>
        <w:t>half</w:t>
      </w:r>
      <w:r>
        <w:rPr>
          <w:spacing w:val="-3"/>
        </w:rPr>
        <w:t xml:space="preserve"> </w:t>
      </w:r>
      <w:r>
        <w:t>of</w:t>
      </w:r>
      <w:r>
        <w:rPr>
          <w:spacing w:val="-3"/>
        </w:rPr>
        <w:t xml:space="preserve"> </w:t>
      </w:r>
      <w:r>
        <w:t>a</w:t>
      </w:r>
      <w:r>
        <w:rPr>
          <w:spacing w:val="-3"/>
        </w:rPr>
        <w:t xml:space="preserve"> </w:t>
      </w:r>
      <w:r>
        <w:t>school</w:t>
      </w:r>
      <w:r>
        <w:rPr>
          <w:spacing w:val="-3"/>
        </w:rPr>
        <w:t xml:space="preserve"> </w:t>
      </w:r>
      <w:r>
        <w:t>day.</w:t>
      </w:r>
      <w:r>
        <w:rPr>
          <w:spacing w:val="-2"/>
        </w:rPr>
        <w:t xml:space="preserve"> </w:t>
      </w:r>
      <w:r>
        <w:t>The</w:t>
      </w:r>
      <w:r>
        <w:rPr>
          <w:spacing w:val="-3"/>
        </w:rPr>
        <w:t xml:space="preserve"> </w:t>
      </w:r>
      <w:r>
        <w:t>headteacher</w:t>
      </w:r>
      <w:r>
        <w:rPr>
          <w:spacing w:val="-3"/>
        </w:rPr>
        <w:t xml:space="preserve"> </w:t>
      </w:r>
      <w:r>
        <w:t>is able to consider a pupil’s disruptive behaviour outside of the school premises as grounds for suspension or exclusion, in accordance with the school’s behaviour policy.</w:t>
      </w:r>
    </w:p>
    <w:p w:rsidR="00C56B4C" w:rsidRDefault="00C56B4C">
      <w:pPr>
        <w:pStyle w:val="BodyText"/>
        <w:spacing w:before="1"/>
      </w:pPr>
    </w:p>
    <w:p w:rsidR="00C56B4C" w:rsidRDefault="004D4322">
      <w:pPr>
        <w:pStyle w:val="BodyText"/>
        <w:ind w:left="1101" w:right="161"/>
      </w:pPr>
      <w:r>
        <w:t>When sending a pupil home following any suspension or exclusion, the headteacher will ensure</w:t>
      </w:r>
      <w:r>
        <w:rPr>
          <w:spacing w:val="-2"/>
        </w:rPr>
        <w:t xml:space="preserve"> </w:t>
      </w:r>
      <w:r>
        <w:t>that</w:t>
      </w:r>
      <w:r>
        <w:rPr>
          <w:spacing w:val="-2"/>
        </w:rPr>
        <w:t xml:space="preserve"> </w:t>
      </w:r>
      <w:r>
        <w:t>they</w:t>
      </w:r>
      <w:r>
        <w:rPr>
          <w:spacing w:val="-2"/>
        </w:rPr>
        <w:t xml:space="preserve"> </w:t>
      </w:r>
      <w:r>
        <w:t>exercise</w:t>
      </w:r>
      <w:r>
        <w:rPr>
          <w:spacing w:val="-2"/>
        </w:rPr>
        <w:t xml:space="preserve"> </w:t>
      </w:r>
      <w:r>
        <w:t>their</w:t>
      </w:r>
      <w:r>
        <w:rPr>
          <w:spacing w:val="-2"/>
        </w:rPr>
        <w:t xml:space="preserve"> </w:t>
      </w:r>
      <w:r>
        <w:t>duty</w:t>
      </w:r>
      <w:r>
        <w:rPr>
          <w:spacing w:val="-2"/>
        </w:rPr>
        <w:t xml:space="preserve"> </w:t>
      </w:r>
      <w:r>
        <w:t>of</w:t>
      </w:r>
      <w:r>
        <w:rPr>
          <w:spacing w:val="-2"/>
        </w:rPr>
        <w:t xml:space="preserve"> </w:t>
      </w:r>
      <w:r>
        <w:t>care</w:t>
      </w:r>
      <w:r>
        <w:rPr>
          <w:spacing w:val="-2"/>
        </w:rPr>
        <w:t xml:space="preserve"> </w:t>
      </w:r>
      <w:r>
        <w:t>at</w:t>
      </w:r>
      <w:r>
        <w:rPr>
          <w:spacing w:val="-2"/>
        </w:rPr>
        <w:t xml:space="preserve"> </w:t>
      </w:r>
      <w:r>
        <w:t>all</w:t>
      </w:r>
      <w:r>
        <w:rPr>
          <w:spacing w:val="-2"/>
        </w:rPr>
        <w:t xml:space="preserve"> </w:t>
      </w:r>
      <w:r>
        <w:t>times</w:t>
      </w:r>
      <w:r>
        <w:rPr>
          <w:spacing w:val="-2"/>
        </w:rPr>
        <w:t xml:space="preserve"> </w:t>
      </w:r>
      <w:r>
        <w:t>and</w:t>
      </w:r>
      <w:r>
        <w:rPr>
          <w:spacing w:val="-2"/>
        </w:rPr>
        <w:t xml:space="preserve"> </w:t>
      </w:r>
      <w:r>
        <w:t>will</w:t>
      </w:r>
      <w:r>
        <w:rPr>
          <w:spacing w:val="-2"/>
        </w:rPr>
        <w:t xml:space="preserve"> </w:t>
      </w:r>
      <w:r>
        <w:t>always</w:t>
      </w:r>
      <w:r>
        <w:rPr>
          <w:spacing w:val="-2"/>
        </w:rPr>
        <w:t xml:space="preserve"> </w:t>
      </w:r>
      <w:r>
        <w:t>inform</w:t>
      </w:r>
      <w:r>
        <w:rPr>
          <w:spacing w:val="-2"/>
        </w:rPr>
        <w:t xml:space="preserve"> </w:t>
      </w:r>
      <w:r>
        <w:t>the</w:t>
      </w:r>
      <w:r>
        <w:rPr>
          <w:spacing w:val="-2"/>
        </w:rPr>
        <w:t xml:space="preserve"> </w:t>
      </w:r>
      <w:r>
        <w:t>parents.</w:t>
      </w:r>
    </w:p>
    <w:p w:rsidR="00C56B4C" w:rsidRDefault="00C56B4C">
      <w:pPr>
        <w:pStyle w:val="BodyText"/>
        <w:spacing w:before="10"/>
        <w:rPr>
          <w:sz w:val="21"/>
        </w:rPr>
      </w:pPr>
    </w:p>
    <w:p w:rsidR="00C56B4C" w:rsidRDefault="004D4322">
      <w:pPr>
        <w:pStyle w:val="BodyText"/>
        <w:ind w:left="1101" w:right="161"/>
      </w:pPr>
      <w:r>
        <w:t>Any decision made to suspend or exclude a pupil will be lawful, proportionate and fair, with respect to legislation relating directly to suspensions and exclusions and the school’s wider legal duties, including the ECHR. At all times, the headteacher will take into account their legal</w:t>
      </w:r>
      <w:r>
        <w:rPr>
          <w:spacing w:val="-3"/>
        </w:rPr>
        <w:t xml:space="preserve"> </w:t>
      </w:r>
      <w:r>
        <w:t>duties</w:t>
      </w:r>
      <w:r>
        <w:rPr>
          <w:spacing w:val="-3"/>
        </w:rPr>
        <w:t xml:space="preserve"> </w:t>
      </w:r>
      <w:r>
        <w:t>under</w:t>
      </w:r>
      <w:r>
        <w:rPr>
          <w:spacing w:val="-3"/>
        </w:rPr>
        <w:t xml:space="preserve"> </w:t>
      </w:r>
      <w:r>
        <w:t>the</w:t>
      </w:r>
      <w:r>
        <w:rPr>
          <w:spacing w:val="-3"/>
        </w:rPr>
        <w:t xml:space="preserve"> </w:t>
      </w:r>
      <w:r>
        <w:t>Equality</w:t>
      </w:r>
      <w:r>
        <w:rPr>
          <w:spacing w:val="-3"/>
        </w:rPr>
        <w:t xml:space="preserve"> </w:t>
      </w:r>
      <w:r>
        <w:t>Act</w:t>
      </w:r>
      <w:r>
        <w:rPr>
          <w:spacing w:val="-3"/>
        </w:rPr>
        <w:t xml:space="preserve"> </w:t>
      </w:r>
      <w:r>
        <w:t>2010</w:t>
      </w:r>
      <w:r>
        <w:rPr>
          <w:spacing w:val="-3"/>
        </w:rPr>
        <w:t xml:space="preserve"> </w:t>
      </w:r>
      <w:r>
        <w:t>and</w:t>
      </w:r>
      <w:r>
        <w:rPr>
          <w:spacing w:val="-3"/>
        </w:rPr>
        <w:t xml:space="preserve"> </w:t>
      </w:r>
      <w:r>
        <w:t>the</w:t>
      </w:r>
      <w:r>
        <w:rPr>
          <w:spacing w:val="-3"/>
        </w:rPr>
        <w:t xml:space="preserve"> </w:t>
      </w:r>
      <w:r>
        <w:t>‘Special</w:t>
      </w:r>
      <w:r>
        <w:rPr>
          <w:spacing w:val="-3"/>
        </w:rPr>
        <w:t xml:space="preserve"> </w:t>
      </w:r>
      <w:r>
        <w:t>educational</w:t>
      </w:r>
      <w:r>
        <w:rPr>
          <w:spacing w:val="-3"/>
        </w:rPr>
        <w:t xml:space="preserve"> </w:t>
      </w:r>
      <w:r>
        <w:t>needs</w:t>
      </w:r>
      <w:r>
        <w:rPr>
          <w:spacing w:val="-3"/>
        </w:rPr>
        <w:t xml:space="preserve"> </w:t>
      </w:r>
      <w:r>
        <w:t>and</w:t>
      </w:r>
      <w:r>
        <w:rPr>
          <w:spacing w:val="-3"/>
        </w:rPr>
        <w:t xml:space="preserve"> </w:t>
      </w:r>
      <w:r>
        <w:t>disability</w:t>
      </w:r>
      <w:r>
        <w:rPr>
          <w:spacing w:val="-3"/>
        </w:rPr>
        <w:t xml:space="preserve"> </w:t>
      </w:r>
      <w:r>
        <w:t>code of practice: 0 to 25 years’, ensuring that they do not discriminate on any grounds, e.g. race, sex, or disability, and will not increase the severity of a pupil’s suspension or exclusion on these grounds.</w:t>
      </w:r>
    </w:p>
    <w:p w:rsidR="00C56B4C" w:rsidRDefault="00C56B4C">
      <w:pPr>
        <w:pStyle w:val="BodyText"/>
        <w:spacing w:before="10"/>
        <w:rPr>
          <w:sz w:val="21"/>
        </w:rPr>
      </w:pPr>
    </w:p>
    <w:p w:rsidR="00C56B4C" w:rsidRDefault="004D4322">
      <w:pPr>
        <w:pStyle w:val="BodyText"/>
        <w:spacing w:line="242" w:lineRule="auto"/>
        <w:ind w:left="1101" w:right="240"/>
      </w:pPr>
      <w:r>
        <w:t>The</w:t>
      </w:r>
      <w:r>
        <w:rPr>
          <w:spacing w:val="-3"/>
        </w:rPr>
        <w:t xml:space="preserve"> </w:t>
      </w:r>
      <w:r>
        <w:t>headteacher</w:t>
      </w:r>
      <w:r>
        <w:rPr>
          <w:spacing w:val="-3"/>
        </w:rPr>
        <w:t xml:space="preserve"> </w:t>
      </w:r>
      <w:r>
        <w:t>will</w:t>
      </w:r>
      <w:r>
        <w:rPr>
          <w:spacing w:val="-3"/>
        </w:rPr>
        <w:t xml:space="preserve"> </w:t>
      </w:r>
      <w:r>
        <w:t>apply</w:t>
      </w:r>
      <w:r>
        <w:rPr>
          <w:spacing w:val="-3"/>
        </w:rPr>
        <w:t xml:space="preserve"> </w:t>
      </w:r>
      <w:r>
        <w:t>the</w:t>
      </w:r>
      <w:r>
        <w:rPr>
          <w:spacing w:val="-3"/>
        </w:rPr>
        <w:t xml:space="preserve"> </w:t>
      </w:r>
      <w:r>
        <w:t>civil</w:t>
      </w:r>
      <w:r>
        <w:rPr>
          <w:spacing w:val="-3"/>
        </w:rPr>
        <w:t xml:space="preserve"> </w:t>
      </w:r>
      <w:r>
        <w:t>standard</w:t>
      </w:r>
      <w:r>
        <w:rPr>
          <w:spacing w:val="-3"/>
        </w:rPr>
        <w:t xml:space="preserve"> </w:t>
      </w:r>
      <w:r>
        <w:t>of</w:t>
      </w:r>
      <w:r>
        <w:rPr>
          <w:spacing w:val="-3"/>
        </w:rPr>
        <w:t xml:space="preserve"> </w:t>
      </w:r>
      <w:r>
        <w:t>proof</w:t>
      </w:r>
      <w:r>
        <w:rPr>
          <w:spacing w:val="-3"/>
        </w:rPr>
        <w:t xml:space="preserve"> </w:t>
      </w:r>
      <w:r>
        <w:t>when</w:t>
      </w:r>
      <w:r>
        <w:rPr>
          <w:spacing w:val="-3"/>
        </w:rPr>
        <w:t xml:space="preserve"> </w:t>
      </w:r>
      <w:r>
        <w:t>responding</w:t>
      </w:r>
      <w:r>
        <w:rPr>
          <w:spacing w:val="-3"/>
        </w:rPr>
        <w:t xml:space="preserve"> </w:t>
      </w:r>
      <w:r>
        <w:t>to</w:t>
      </w:r>
      <w:r>
        <w:rPr>
          <w:spacing w:val="-3"/>
        </w:rPr>
        <w:t xml:space="preserve"> </w:t>
      </w:r>
      <w:r>
        <w:t>the</w:t>
      </w:r>
      <w:r>
        <w:rPr>
          <w:spacing w:val="-3"/>
        </w:rPr>
        <w:t xml:space="preserve"> </w:t>
      </w:r>
      <w:r>
        <w:t>facts</w:t>
      </w:r>
      <w:r>
        <w:rPr>
          <w:spacing w:val="-3"/>
        </w:rPr>
        <w:t xml:space="preserve"> </w:t>
      </w:r>
      <w:r>
        <w:t>relating to a suspension or exclusion, i.e. that ‘on the balance of probabilities’ it is more likely than not that the facts are true.</w:t>
      </w:r>
    </w:p>
    <w:p w:rsidR="00C56B4C" w:rsidRDefault="00C56B4C">
      <w:pPr>
        <w:pStyle w:val="BodyText"/>
        <w:spacing w:before="6"/>
        <w:rPr>
          <w:sz w:val="21"/>
        </w:rPr>
      </w:pPr>
    </w:p>
    <w:p w:rsidR="00C56B4C" w:rsidRDefault="004D4322">
      <w:pPr>
        <w:pStyle w:val="BodyText"/>
        <w:ind w:left="1101" w:right="137"/>
      </w:pPr>
      <w:r>
        <w:t>The headteacher may cancel any suspension or exclusion that has already begun; however, this power will only be used if the suspension or exclusion has not already been reviewed by the governing board. Where a suspension or exclusion is cancelled, the headteacher will notify</w:t>
      </w:r>
      <w:r>
        <w:rPr>
          <w:spacing w:val="-3"/>
        </w:rPr>
        <w:t xml:space="preserve"> </w:t>
      </w:r>
      <w:r>
        <w:t>the</w:t>
      </w:r>
      <w:r>
        <w:rPr>
          <w:spacing w:val="-3"/>
        </w:rPr>
        <w:t xml:space="preserve"> </w:t>
      </w:r>
      <w:r>
        <w:t>pupil’s</w:t>
      </w:r>
      <w:r>
        <w:rPr>
          <w:spacing w:val="-3"/>
        </w:rPr>
        <w:t xml:space="preserve"> </w:t>
      </w:r>
      <w:r>
        <w:t>parents,</w:t>
      </w:r>
      <w:r>
        <w:rPr>
          <w:spacing w:val="-3"/>
        </w:rPr>
        <w:t xml:space="preserve"> </w:t>
      </w:r>
      <w:r>
        <w:t>the</w:t>
      </w:r>
      <w:r>
        <w:rPr>
          <w:spacing w:val="-3"/>
        </w:rPr>
        <w:t xml:space="preserve"> </w:t>
      </w:r>
      <w:r>
        <w:t>governing</w:t>
      </w:r>
      <w:r>
        <w:rPr>
          <w:spacing w:val="-3"/>
        </w:rPr>
        <w:t xml:space="preserve"> </w:t>
      </w:r>
      <w:r>
        <w:t>board,</w:t>
      </w:r>
      <w:r>
        <w:rPr>
          <w:spacing w:val="-3"/>
        </w:rPr>
        <w:t xml:space="preserve"> </w:t>
      </w:r>
      <w:r>
        <w:t>the</w:t>
      </w:r>
      <w:r>
        <w:rPr>
          <w:spacing w:val="-3"/>
        </w:rPr>
        <w:t xml:space="preserve"> </w:t>
      </w:r>
      <w:r>
        <w:t>LA,</w:t>
      </w:r>
      <w:r>
        <w:rPr>
          <w:spacing w:val="-3"/>
        </w:rPr>
        <w:t xml:space="preserve"> </w:t>
      </w:r>
      <w:r>
        <w:t>and,</w:t>
      </w:r>
      <w:r>
        <w:rPr>
          <w:spacing w:val="-3"/>
        </w:rPr>
        <w:t xml:space="preserve"> </w:t>
      </w:r>
      <w:r>
        <w:t>where</w:t>
      </w:r>
      <w:r>
        <w:rPr>
          <w:spacing w:val="-3"/>
        </w:rPr>
        <w:t xml:space="preserve"> </w:t>
      </w:r>
      <w:r>
        <w:t>relevant,</w:t>
      </w:r>
      <w:r>
        <w:rPr>
          <w:spacing w:val="-3"/>
        </w:rPr>
        <w:t xml:space="preserve"> </w:t>
      </w:r>
      <w:r>
        <w:t>the</w:t>
      </w:r>
      <w:r>
        <w:rPr>
          <w:spacing w:val="-3"/>
        </w:rPr>
        <w:t xml:space="preserve"> </w:t>
      </w:r>
      <w:r>
        <w:t>virtual</w:t>
      </w:r>
      <w:r>
        <w:rPr>
          <w:spacing w:val="-3"/>
        </w:rPr>
        <w:t xml:space="preserve"> </w:t>
      </w:r>
      <w:r>
        <w:t>school head (VSH) and the pupil’s social worker. The headteacher will offer the pupil’s parents the opportunity to meet with the headteacher to discuss the circumstances that led to the cancellation of the exclusion, and the pupil will be allowed back into school.</w:t>
      </w:r>
    </w:p>
    <w:p w:rsidR="00C56B4C" w:rsidRDefault="00C56B4C">
      <w:pPr>
        <w:pStyle w:val="BodyText"/>
        <w:spacing w:before="11"/>
        <w:rPr>
          <w:sz w:val="21"/>
        </w:rPr>
      </w:pPr>
    </w:p>
    <w:p w:rsidR="00C56B4C" w:rsidRDefault="004D4322">
      <w:pPr>
        <w:pStyle w:val="BodyText"/>
        <w:spacing w:line="242" w:lineRule="auto"/>
        <w:ind w:left="1101"/>
      </w:pPr>
      <w:r>
        <w:t>The headteacher will report the number of suspensions and exclusions that have been cancelled,</w:t>
      </w:r>
      <w:r>
        <w:rPr>
          <w:spacing w:val="-4"/>
        </w:rPr>
        <w:t xml:space="preserve"> </w:t>
      </w:r>
      <w:r>
        <w:t>alongside</w:t>
      </w:r>
      <w:r>
        <w:rPr>
          <w:spacing w:val="-4"/>
        </w:rPr>
        <w:t xml:space="preserve"> </w:t>
      </w:r>
      <w:r>
        <w:t>the</w:t>
      </w:r>
      <w:r>
        <w:rPr>
          <w:spacing w:val="-4"/>
        </w:rPr>
        <w:t xml:space="preserve"> </w:t>
      </w:r>
      <w:r>
        <w:t>circumstances</w:t>
      </w:r>
      <w:r>
        <w:rPr>
          <w:spacing w:val="-4"/>
        </w:rPr>
        <w:t xml:space="preserve"> </w:t>
      </w:r>
      <w:r>
        <w:t>around</w:t>
      </w:r>
      <w:r>
        <w:rPr>
          <w:spacing w:val="-4"/>
        </w:rPr>
        <w:t xml:space="preserve"> </w:t>
      </w:r>
      <w:r>
        <w:t>and</w:t>
      </w:r>
      <w:r>
        <w:rPr>
          <w:spacing w:val="-4"/>
        </w:rPr>
        <w:t xml:space="preserve"> </w:t>
      </w:r>
      <w:r>
        <w:t>reasons</w:t>
      </w:r>
      <w:r>
        <w:rPr>
          <w:spacing w:val="-4"/>
        </w:rPr>
        <w:t xml:space="preserve"> </w:t>
      </w:r>
      <w:r>
        <w:t>for</w:t>
      </w:r>
      <w:r>
        <w:rPr>
          <w:spacing w:val="-4"/>
        </w:rPr>
        <w:t xml:space="preserve"> </w:t>
      </w:r>
      <w:r>
        <w:t>cancellation,</w:t>
      </w:r>
      <w:r>
        <w:rPr>
          <w:spacing w:val="-4"/>
        </w:rPr>
        <w:t xml:space="preserve"> </w:t>
      </w:r>
      <w:r>
        <w:t>to</w:t>
      </w:r>
      <w:r>
        <w:rPr>
          <w:spacing w:val="-4"/>
        </w:rPr>
        <w:t xml:space="preserve"> </w:t>
      </w:r>
      <w:r>
        <w:t>the</w:t>
      </w:r>
      <w:r>
        <w:rPr>
          <w:spacing w:val="-4"/>
        </w:rPr>
        <w:t xml:space="preserve"> </w:t>
      </w:r>
      <w:r>
        <w:t>governing board once per term, to allow the governing board to have appropriate oversight.</w:t>
      </w:r>
    </w:p>
    <w:p w:rsidR="00C56B4C" w:rsidRDefault="00C56B4C">
      <w:pPr>
        <w:pStyle w:val="BodyText"/>
        <w:spacing w:before="5"/>
        <w:rPr>
          <w:sz w:val="21"/>
        </w:rPr>
      </w:pPr>
    </w:p>
    <w:p w:rsidR="00C56B4C" w:rsidRDefault="004D4322">
      <w:pPr>
        <w:pStyle w:val="BodyText"/>
        <w:spacing w:before="1"/>
        <w:ind w:left="1101" w:right="161"/>
      </w:pPr>
      <w:r>
        <w:t>The headteacher will not issue any ‘informal’ or ‘unofficial’ suspensions or exclusions, e.g. sending a pupil home to ‘cool-off’, regardless of whether or not the parents have agreed to this.</w:t>
      </w:r>
      <w:r>
        <w:rPr>
          <w:spacing w:val="-2"/>
        </w:rPr>
        <w:t xml:space="preserve"> </w:t>
      </w:r>
      <w:r>
        <w:t>The</w:t>
      </w:r>
      <w:r>
        <w:rPr>
          <w:spacing w:val="-2"/>
        </w:rPr>
        <w:t xml:space="preserve"> </w:t>
      </w:r>
      <w:r>
        <w:t>headteacher</w:t>
      </w:r>
      <w:r>
        <w:rPr>
          <w:spacing w:val="-2"/>
        </w:rPr>
        <w:t xml:space="preserve"> </w:t>
      </w:r>
      <w:r>
        <w:t>will</w:t>
      </w:r>
      <w:r>
        <w:rPr>
          <w:spacing w:val="-2"/>
        </w:rPr>
        <w:t xml:space="preserve"> </w:t>
      </w:r>
      <w:r>
        <w:t>not</w:t>
      </w:r>
      <w:r>
        <w:rPr>
          <w:spacing w:val="-2"/>
        </w:rPr>
        <w:t xml:space="preserve"> </w:t>
      </w:r>
      <w:r>
        <w:t>use</w:t>
      </w:r>
      <w:r>
        <w:rPr>
          <w:spacing w:val="-2"/>
        </w:rPr>
        <w:t xml:space="preserve"> </w:t>
      </w:r>
      <w:r>
        <w:t>the</w:t>
      </w:r>
      <w:r>
        <w:rPr>
          <w:spacing w:val="-2"/>
        </w:rPr>
        <w:t xml:space="preserve"> </w:t>
      </w:r>
      <w:r>
        <w:t>threat</w:t>
      </w:r>
      <w:r>
        <w:rPr>
          <w:spacing w:val="-2"/>
        </w:rPr>
        <w:t xml:space="preserve"> </w:t>
      </w:r>
      <w:r>
        <w:t>of</w:t>
      </w:r>
      <w:r>
        <w:rPr>
          <w:spacing w:val="-2"/>
        </w:rPr>
        <w:t xml:space="preserve"> </w:t>
      </w:r>
      <w:r>
        <w:t>exclusion</w:t>
      </w:r>
      <w:r>
        <w:rPr>
          <w:spacing w:val="-2"/>
        </w:rPr>
        <w:t xml:space="preserve"> </w:t>
      </w:r>
      <w:r>
        <w:t>as</w:t>
      </w:r>
      <w:r>
        <w:rPr>
          <w:spacing w:val="-2"/>
        </w:rPr>
        <w:t xml:space="preserve"> </w:t>
      </w:r>
      <w:r>
        <w:t>a</w:t>
      </w:r>
      <w:r>
        <w:rPr>
          <w:spacing w:val="-2"/>
        </w:rPr>
        <w:t xml:space="preserve"> </w:t>
      </w:r>
      <w:r>
        <w:t>means</w:t>
      </w:r>
      <w:r>
        <w:rPr>
          <w:spacing w:val="-2"/>
        </w:rPr>
        <w:t xml:space="preserve"> </w:t>
      </w:r>
      <w:r>
        <w:t>of</w:t>
      </w:r>
      <w:r>
        <w:rPr>
          <w:spacing w:val="-2"/>
        </w:rPr>
        <w:t xml:space="preserve"> </w:t>
      </w:r>
      <w:r>
        <w:t>instructing</w:t>
      </w:r>
      <w:r>
        <w:rPr>
          <w:spacing w:val="-2"/>
        </w:rPr>
        <w:t xml:space="preserve"> </w:t>
      </w:r>
      <w:r>
        <w:t>parents</w:t>
      </w:r>
      <w:r>
        <w:rPr>
          <w:spacing w:val="-2"/>
        </w:rPr>
        <w:t xml:space="preserve"> </w:t>
      </w:r>
      <w:r>
        <w:t>to remove their child from the premises.</w:t>
      </w:r>
    </w:p>
    <w:p w:rsidR="00C56B4C" w:rsidRDefault="00C56B4C">
      <w:pPr>
        <w:pStyle w:val="BodyText"/>
        <w:spacing w:before="1"/>
      </w:pPr>
    </w:p>
    <w:p w:rsidR="00C56B4C" w:rsidRDefault="004D4322">
      <w:pPr>
        <w:pStyle w:val="BodyText"/>
        <w:ind w:left="1101"/>
      </w:pPr>
      <w:r>
        <w:t>All</w:t>
      </w:r>
      <w:r>
        <w:rPr>
          <w:spacing w:val="-8"/>
        </w:rPr>
        <w:t xml:space="preserve"> </w:t>
      </w:r>
      <w:r>
        <w:t>suspensions</w:t>
      </w:r>
      <w:r>
        <w:rPr>
          <w:spacing w:val="-6"/>
        </w:rPr>
        <w:t xml:space="preserve"> </w:t>
      </w:r>
      <w:r>
        <w:t>and</w:t>
      </w:r>
      <w:r>
        <w:rPr>
          <w:spacing w:val="-6"/>
        </w:rPr>
        <w:t xml:space="preserve"> </w:t>
      </w:r>
      <w:r>
        <w:t>exclusions</w:t>
      </w:r>
      <w:r>
        <w:rPr>
          <w:spacing w:val="-6"/>
        </w:rPr>
        <w:t xml:space="preserve"> </w:t>
      </w:r>
      <w:r>
        <w:t>will</w:t>
      </w:r>
      <w:r>
        <w:rPr>
          <w:spacing w:val="-5"/>
        </w:rPr>
        <w:t xml:space="preserve"> </w:t>
      </w:r>
      <w:r>
        <w:t>be</w:t>
      </w:r>
      <w:r>
        <w:rPr>
          <w:spacing w:val="-6"/>
        </w:rPr>
        <w:t xml:space="preserve"> </w:t>
      </w:r>
      <w:r>
        <w:t>formally</w:t>
      </w:r>
      <w:r>
        <w:rPr>
          <w:spacing w:val="-6"/>
        </w:rPr>
        <w:t xml:space="preserve"> </w:t>
      </w:r>
      <w:r>
        <w:t>recorded</w:t>
      </w:r>
      <w:r>
        <w:rPr>
          <w:spacing w:val="-5"/>
        </w:rPr>
        <w:t xml:space="preserve"> </w:t>
      </w:r>
      <w:r>
        <w:t>on</w:t>
      </w:r>
      <w:r>
        <w:rPr>
          <w:spacing w:val="-6"/>
        </w:rPr>
        <w:t xml:space="preserve"> </w:t>
      </w:r>
      <w:r>
        <w:t>the</w:t>
      </w:r>
      <w:r>
        <w:rPr>
          <w:spacing w:val="-5"/>
        </w:rPr>
        <w:t xml:space="preserve"> </w:t>
      </w:r>
      <w:r>
        <w:t>school’s</w:t>
      </w:r>
      <w:r>
        <w:rPr>
          <w:spacing w:val="-6"/>
        </w:rPr>
        <w:t xml:space="preserve"> </w:t>
      </w:r>
      <w:r>
        <w:t>pupil</w:t>
      </w:r>
      <w:r>
        <w:rPr>
          <w:spacing w:val="-5"/>
        </w:rPr>
        <w:t xml:space="preserve"> </w:t>
      </w:r>
      <w:r>
        <w:rPr>
          <w:spacing w:val="-2"/>
        </w:rPr>
        <w:t>information</w:t>
      </w:r>
      <w:r w:rsidR="005A5FD0">
        <w:rPr>
          <w:spacing w:val="-2"/>
        </w:rPr>
        <w:t>.</w:t>
      </w:r>
    </w:p>
    <w:p w:rsidR="00C56B4C" w:rsidRDefault="00C56B4C">
      <w:pPr>
        <w:pStyle w:val="BodyText"/>
      </w:pPr>
    </w:p>
    <w:p w:rsidR="00C56B4C" w:rsidRDefault="004D4322">
      <w:pPr>
        <w:pStyle w:val="Heading1"/>
        <w:numPr>
          <w:ilvl w:val="0"/>
          <w:numId w:val="19"/>
        </w:numPr>
        <w:tabs>
          <w:tab w:val="left" w:pos="466"/>
        </w:tabs>
        <w:ind w:left="466" w:hanging="358"/>
      </w:pPr>
      <w:r>
        <w:t>Factors</w:t>
      </w:r>
      <w:r>
        <w:rPr>
          <w:spacing w:val="-7"/>
        </w:rPr>
        <w:t xml:space="preserve"> </w:t>
      </w:r>
      <w:r>
        <w:t>to</w:t>
      </w:r>
      <w:r>
        <w:rPr>
          <w:spacing w:val="-6"/>
        </w:rPr>
        <w:t xml:space="preserve"> </w:t>
      </w:r>
      <w:r>
        <w:t>consider</w:t>
      </w:r>
      <w:r>
        <w:rPr>
          <w:spacing w:val="-7"/>
        </w:rPr>
        <w:t xml:space="preserve"> </w:t>
      </w:r>
      <w:r>
        <w:t>when</w:t>
      </w:r>
      <w:r>
        <w:rPr>
          <w:spacing w:val="-5"/>
        </w:rPr>
        <w:t xml:space="preserve"> </w:t>
      </w:r>
      <w:r>
        <w:t>excluding</w:t>
      </w:r>
      <w:r>
        <w:rPr>
          <w:spacing w:val="-6"/>
        </w:rPr>
        <w:t xml:space="preserve"> </w:t>
      </w:r>
      <w:r>
        <w:t>a</w:t>
      </w:r>
      <w:r>
        <w:rPr>
          <w:spacing w:val="-6"/>
        </w:rPr>
        <w:t xml:space="preserve"> </w:t>
      </w:r>
      <w:r>
        <w:rPr>
          <w:spacing w:val="-2"/>
        </w:rPr>
        <w:t>pupil</w:t>
      </w:r>
    </w:p>
    <w:p w:rsidR="00C56B4C" w:rsidRDefault="004D4322">
      <w:pPr>
        <w:pStyle w:val="BodyText"/>
        <w:spacing w:before="254" w:line="251" w:lineRule="exact"/>
        <w:ind w:left="1101"/>
      </w:pPr>
      <w:r>
        <w:t>When</w:t>
      </w:r>
      <w:r>
        <w:rPr>
          <w:spacing w:val="-8"/>
        </w:rPr>
        <w:t xml:space="preserve"> </w:t>
      </w:r>
      <w:r>
        <w:t>considering</w:t>
      </w:r>
      <w:r>
        <w:rPr>
          <w:spacing w:val="-6"/>
        </w:rPr>
        <w:t xml:space="preserve"> </w:t>
      </w:r>
      <w:r>
        <w:t>the</w:t>
      </w:r>
      <w:r>
        <w:rPr>
          <w:spacing w:val="-5"/>
        </w:rPr>
        <w:t xml:space="preserve"> </w:t>
      </w:r>
      <w:r>
        <w:t>suspension</w:t>
      </w:r>
      <w:r>
        <w:rPr>
          <w:spacing w:val="-6"/>
        </w:rPr>
        <w:t xml:space="preserve"> </w:t>
      </w:r>
      <w:r>
        <w:t>or</w:t>
      </w:r>
      <w:r>
        <w:rPr>
          <w:spacing w:val="-5"/>
        </w:rPr>
        <w:t xml:space="preserve"> </w:t>
      </w:r>
      <w:r>
        <w:t>exclusion</w:t>
      </w:r>
      <w:r>
        <w:rPr>
          <w:spacing w:val="-5"/>
        </w:rPr>
        <w:t xml:space="preserve"> </w:t>
      </w:r>
      <w:r>
        <w:t>of</w:t>
      </w:r>
      <w:r>
        <w:rPr>
          <w:spacing w:val="-6"/>
        </w:rPr>
        <w:t xml:space="preserve"> </w:t>
      </w:r>
      <w:r>
        <w:t>a</w:t>
      </w:r>
      <w:r>
        <w:rPr>
          <w:spacing w:val="-6"/>
        </w:rPr>
        <w:t xml:space="preserve"> </w:t>
      </w:r>
      <w:r>
        <w:t>pupil,</w:t>
      </w:r>
      <w:r>
        <w:rPr>
          <w:spacing w:val="-5"/>
        </w:rPr>
        <w:t xml:space="preserve"> </w:t>
      </w:r>
      <w:r>
        <w:t>the</w:t>
      </w:r>
      <w:r>
        <w:rPr>
          <w:spacing w:val="-6"/>
        </w:rPr>
        <w:t xml:space="preserve"> </w:t>
      </w:r>
      <w:r>
        <w:t>headteacher</w:t>
      </w:r>
      <w:r>
        <w:rPr>
          <w:spacing w:val="-5"/>
        </w:rPr>
        <w:t xml:space="preserve"> </w:t>
      </w:r>
      <w:r>
        <w:rPr>
          <w:spacing w:val="-2"/>
        </w:rPr>
        <w:t>will:</w:t>
      </w:r>
    </w:p>
    <w:p w:rsidR="00C56B4C" w:rsidRDefault="004D4322">
      <w:pPr>
        <w:pStyle w:val="ListParagraph"/>
        <w:numPr>
          <w:ilvl w:val="0"/>
          <w:numId w:val="8"/>
        </w:numPr>
        <w:tabs>
          <w:tab w:val="left" w:pos="2302"/>
        </w:tabs>
        <w:spacing w:line="242" w:lineRule="auto"/>
        <w:ind w:left="2302" w:right="370"/>
      </w:pPr>
      <w:r>
        <w:t>Allow</w:t>
      </w:r>
      <w:r>
        <w:rPr>
          <w:spacing w:val="-3"/>
        </w:rPr>
        <w:t xml:space="preserve"> </w:t>
      </w:r>
      <w:r>
        <w:t>the</w:t>
      </w:r>
      <w:r>
        <w:rPr>
          <w:spacing w:val="-3"/>
        </w:rPr>
        <w:t xml:space="preserve"> </w:t>
      </w:r>
      <w:r>
        <w:t>pupil</w:t>
      </w:r>
      <w:r>
        <w:rPr>
          <w:spacing w:val="-3"/>
        </w:rPr>
        <w:t xml:space="preserve"> </w:t>
      </w:r>
      <w:r>
        <w:t>the</w:t>
      </w:r>
      <w:r>
        <w:rPr>
          <w:spacing w:val="-3"/>
        </w:rPr>
        <w:t xml:space="preserve"> </w:t>
      </w:r>
      <w:r>
        <w:t>opportunity</w:t>
      </w:r>
      <w:r>
        <w:rPr>
          <w:spacing w:val="-3"/>
        </w:rPr>
        <w:t xml:space="preserve"> </w:t>
      </w:r>
      <w:r>
        <w:t>to</w:t>
      </w:r>
      <w:r>
        <w:rPr>
          <w:spacing w:val="-3"/>
        </w:rPr>
        <w:t xml:space="preserve"> </w:t>
      </w:r>
      <w:r>
        <w:t>present</w:t>
      </w:r>
      <w:r>
        <w:rPr>
          <w:spacing w:val="-3"/>
        </w:rPr>
        <w:t xml:space="preserve"> </w:t>
      </w:r>
      <w:r>
        <w:t>their</w:t>
      </w:r>
      <w:r>
        <w:rPr>
          <w:spacing w:val="-3"/>
        </w:rPr>
        <w:t xml:space="preserve"> </w:t>
      </w:r>
      <w:r>
        <w:t>case</w:t>
      </w:r>
      <w:r>
        <w:rPr>
          <w:spacing w:val="-4"/>
        </w:rPr>
        <w:t xml:space="preserve"> </w:t>
      </w:r>
      <w:r>
        <w:t>once</w:t>
      </w:r>
      <w:r>
        <w:rPr>
          <w:spacing w:val="-3"/>
        </w:rPr>
        <w:t xml:space="preserve"> </w:t>
      </w:r>
      <w:r>
        <w:t>evidence</w:t>
      </w:r>
      <w:r>
        <w:rPr>
          <w:spacing w:val="-3"/>
        </w:rPr>
        <w:t xml:space="preserve"> </w:t>
      </w:r>
      <w:r>
        <w:t>has</w:t>
      </w:r>
      <w:r>
        <w:rPr>
          <w:spacing w:val="-3"/>
        </w:rPr>
        <w:t xml:space="preserve"> </w:t>
      </w:r>
      <w:r>
        <w:t xml:space="preserve">been </w:t>
      </w:r>
      <w:r>
        <w:rPr>
          <w:spacing w:val="-2"/>
        </w:rPr>
        <w:t>collected.</w:t>
      </w:r>
    </w:p>
    <w:p w:rsidR="00C56B4C" w:rsidRDefault="004D4322">
      <w:pPr>
        <w:pStyle w:val="ListParagraph"/>
        <w:numPr>
          <w:ilvl w:val="0"/>
          <w:numId w:val="8"/>
        </w:numPr>
        <w:tabs>
          <w:tab w:val="left" w:pos="2302"/>
        </w:tabs>
        <w:spacing w:line="242" w:lineRule="auto"/>
        <w:ind w:left="2302" w:right="181"/>
      </w:pPr>
      <w:r>
        <w:t>Take into account any contributing factors that are identified after a case of poor</w:t>
      </w:r>
      <w:r>
        <w:rPr>
          <w:spacing w:val="-3"/>
        </w:rPr>
        <w:t xml:space="preserve"> </w:t>
      </w:r>
      <w:r>
        <w:t>behaviour</w:t>
      </w:r>
      <w:r>
        <w:rPr>
          <w:spacing w:val="-3"/>
        </w:rPr>
        <w:t xml:space="preserve"> </w:t>
      </w:r>
      <w:r>
        <w:t>has</w:t>
      </w:r>
      <w:r>
        <w:rPr>
          <w:spacing w:val="-3"/>
        </w:rPr>
        <w:t xml:space="preserve"> </w:t>
      </w:r>
      <w:r>
        <w:t>occurred</w:t>
      </w:r>
      <w:r>
        <w:rPr>
          <w:spacing w:val="-3"/>
        </w:rPr>
        <w:t xml:space="preserve"> </w:t>
      </w:r>
      <w:r w:rsidR="005A5FD0">
        <w:t>e.g.</w:t>
      </w:r>
      <w:r>
        <w:rPr>
          <w:spacing w:val="-3"/>
        </w:rPr>
        <w:t xml:space="preserve"> </w:t>
      </w:r>
      <w:r>
        <w:t>if</w:t>
      </w:r>
      <w:r>
        <w:rPr>
          <w:spacing w:val="-3"/>
        </w:rPr>
        <w:t xml:space="preserve"> </w:t>
      </w:r>
      <w:r>
        <w:t>the</w:t>
      </w:r>
      <w:r>
        <w:rPr>
          <w:spacing w:val="-3"/>
        </w:rPr>
        <w:t xml:space="preserve"> </w:t>
      </w:r>
      <w:r>
        <w:t>pupil’s</w:t>
      </w:r>
      <w:r>
        <w:rPr>
          <w:spacing w:val="-3"/>
        </w:rPr>
        <w:t xml:space="preserve"> </w:t>
      </w:r>
      <w:r>
        <w:t>wellbeing</w:t>
      </w:r>
      <w:r>
        <w:rPr>
          <w:spacing w:val="-3"/>
        </w:rPr>
        <w:t xml:space="preserve"> </w:t>
      </w:r>
      <w:r>
        <w:t>has</w:t>
      </w:r>
      <w:r>
        <w:rPr>
          <w:spacing w:val="-3"/>
        </w:rPr>
        <w:t xml:space="preserve"> </w:t>
      </w:r>
      <w:r>
        <w:t>been</w:t>
      </w:r>
      <w:r>
        <w:rPr>
          <w:spacing w:val="-3"/>
        </w:rPr>
        <w:t xml:space="preserve"> </w:t>
      </w:r>
      <w:r>
        <w:t>compromised, or they have been subjected to bullying.</w:t>
      </w:r>
    </w:p>
    <w:p w:rsidR="00C56B4C" w:rsidRDefault="004D4322">
      <w:pPr>
        <w:pStyle w:val="ListParagraph"/>
        <w:numPr>
          <w:ilvl w:val="0"/>
          <w:numId w:val="8"/>
        </w:numPr>
        <w:tabs>
          <w:tab w:val="left" w:pos="2302"/>
        </w:tabs>
        <w:spacing w:line="242" w:lineRule="auto"/>
        <w:ind w:left="2302" w:right="201"/>
      </w:pPr>
      <w:r>
        <w:t>Take</w:t>
      </w:r>
      <w:r>
        <w:rPr>
          <w:spacing w:val="-4"/>
        </w:rPr>
        <w:t xml:space="preserve"> </w:t>
      </w:r>
      <w:r>
        <w:t>into</w:t>
      </w:r>
      <w:r>
        <w:rPr>
          <w:spacing w:val="-4"/>
        </w:rPr>
        <w:t xml:space="preserve"> </w:t>
      </w:r>
      <w:r>
        <w:t>consideration</w:t>
      </w:r>
      <w:r>
        <w:rPr>
          <w:spacing w:val="-4"/>
        </w:rPr>
        <w:t xml:space="preserve"> </w:t>
      </w:r>
      <w:r>
        <w:t>whether</w:t>
      </w:r>
      <w:r>
        <w:rPr>
          <w:spacing w:val="-4"/>
        </w:rPr>
        <w:t xml:space="preserve"> </w:t>
      </w:r>
      <w:r>
        <w:t>the</w:t>
      </w:r>
      <w:r>
        <w:rPr>
          <w:spacing w:val="-4"/>
        </w:rPr>
        <w:t xml:space="preserve"> </w:t>
      </w:r>
      <w:r>
        <w:t>pupil</w:t>
      </w:r>
      <w:r>
        <w:rPr>
          <w:spacing w:val="-4"/>
        </w:rPr>
        <w:t xml:space="preserve"> </w:t>
      </w:r>
      <w:r>
        <w:t>has</w:t>
      </w:r>
      <w:r>
        <w:rPr>
          <w:spacing w:val="-4"/>
        </w:rPr>
        <w:t xml:space="preserve"> </w:t>
      </w:r>
      <w:r>
        <w:t>received</w:t>
      </w:r>
      <w:r>
        <w:rPr>
          <w:spacing w:val="-4"/>
        </w:rPr>
        <w:t xml:space="preserve"> </w:t>
      </w:r>
      <w:r>
        <w:t>multiple</w:t>
      </w:r>
      <w:r>
        <w:rPr>
          <w:spacing w:val="-4"/>
        </w:rPr>
        <w:t xml:space="preserve"> </w:t>
      </w:r>
      <w:r>
        <w:t>suspensions</w:t>
      </w:r>
      <w:r>
        <w:rPr>
          <w:spacing w:val="-4"/>
        </w:rPr>
        <w:t xml:space="preserve"> </w:t>
      </w:r>
      <w:r>
        <w:t>or is approaching the legal limit of 45 excluded days per school year, and whether exclusion is serving as an effective sanction.</w:t>
      </w:r>
    </w:p>
    <w:p w:rsidR="00C56B4C" w:rsidRDefault="004D4322">
      <w:pPr>
        <w:pStyle w:val="ListParagraph"/>
        <w:numPr>
          <w:ilvl w:val="0"/>
          <w:numId w:val="8"/>
        </w:numPr>
        <w:tabs>
          <w:tab w:val="left" w:pos="2302"/>
        </w:tabs>
        <w:spacing w:line="242" w:lineRule="auto"/>
        <w:ind w:left="2302" w:right="925"/>
      </w:pPr>
      <w:r>
        <w:t>Consider early intervention to address underlying causes of disruptive behaviour,</w:t>
      </w:r>
      <w:r>
        <w:rPr>
          <w:spacing w:val="-4"/>
        </w:rPr>
        <w:t xml:space="preserve"> </w:t>
      </w:r>
      <w:r>
        <w:t>including</w:t>
      </w:r>
      <w:r>
        <w:rPr>
          <w:spacing w:val="-4"/>
        </w:rPr>
        <w:t xml:space="preserve"> </w:t>
      </w:r>
      <w:r>
        <w:t>liaising</w:t>
      </w:r>
      <w:r>
        <w:rPr>
          <w:spacing w:val="-4"/>
        </w:rPr>
        <w:t xml:space="preserve"> </w:t>
      </w:r>
      <w:r>
        <w:t>with</w:t>
      </w:r>
      <w:r>
        <w:rPr>
          <w:spacing w:val="-4"/>
        </w:rPr>
        <w:t xml:space="preserve"> </w:t>
      </w:r>
      <w:r>
        <w:t>external</w:t>
      </w:r>
      <w:r>
        <w:rPr>
          <w:spacing w:val="-4"/>
        </w:rPr>
        <w:t xml:space="preserve"> </w:t>
      </w:r>
      <w:r>
        <w:t>agencies,</w:t>
      </w:r>
      <w:r>
        <w:rPr>
          <w:spacing w:val="-4"/>
        </w:rPr>
        <w:t xml:space="preserve"> </w:t>
      </w:r>
      <w:r>
        <w:t>to</w:t>
      </w:r>
      <w:r>
        <w:rPr>
          <w:spacing w:val="-4"/>
        </w:rPr>
        <w:t xml:space="preserve"> </w:t>
      </w:r>
      <w:r>
        <w:t>assess</w:t>
      </w:r>
      <w:r>
        <w:rPr>
          <w:spacing w:val="-4"/>
        </w:rPr>
        <w:t xml:space="preserve"> </w:t>
      </w:r>
      <w:r>
        <w:t>pupils</w:t>
      </w:r>
      <w:r>
        <w:rPr>
          <w:spacing w:val="-4"/>
        </w:rPr>
        <w:t xml:space="preserve"> </w:t>
      </w:r>
      <w:r>
        <w:t>who demonstrate consistently poor behaviour.</w:t>
      </w:r>
    </w:p>
    <w:p w:rsidR="00C56B4C" w:rsidRDefault="00C56B4C">
      <w:pPr>
        <w:spacing w:line="242" w:lineRule="auto"/>
        <w:sectPr w:rsidR="00C56B4C">
          <w:pgSz w:w="11910" w:h="16840"/>
          <w:pgMar w:top="1340" w:right="1320" w:bottom="940" w:left="980" w:header="0" w:footer="759" w:gutter="0"/>
          <w:cols w:space="720"/>
        </w:sectPr>
      </w:pPr>
    </w:p>
    <w:p w:rsidR="00C56B4C" w:rsidRDefault="004D4322">
      <w:pPr>
        <w:pStyle w:val="BodyText"/>
        <w:spacing w:before="83"/>
        <w:ind w:left="1101" w:right="161"/>
      </w:pPr>
      <w:r>
        <w:lastRenderedPageBreak/>
        <w:t>The headteacher will consider what extra support may be available for vulnerable pupil groups</w:t>
      </w:r>
      <w:r>
        <w:rPr>
          <w:spacing w:val="-3"/>
        </w:rPr>
        <w:t xml:space="preserve"> </w:t>
      </w:r>
      <w:r>
        <w:t>whose</w:t>
      </w:r>
      <w:r>
        <w:rPr>
          <w:spacing w:val="-3"/>
        </w:rPr>
        <w:t xml:space="preserve"> </w:t>
      </w:r>
      <w:r>
        <w:t>suspension</w:t>
      </w:r>
      <w:r>
        <w:rPr>
          <w:spacing w:val="-3"/>
        </w:rPr>
        <w:t xml:space="preserve"> </w:t>
      </w:r>
      <w:r>
        <w:t>and</w:t>
      </w:r>
      <w:r>
        <w:rPr>
          <w:spacing w:val="-3"/>
        </w:rPr>
        <w:t xml:space="preserve"> </w:t>
      </w:r>
      <w:r>
        <w:t>exclusion</w:t>
      </w:r>
      <w:r>
        <w:rPr>
          <w:spacing w:val="-3"/>
        </w:rPr>
        <w:t xml:space="preserve"> </w:t>
      </w:r>
      <w:r>
        <w:t>rates</w:t>
      </w:r>
      <w:r>
        <w:rPr>
          <w:spacing w:val="-3"/>
        </w:rPr>
        <w:t xml:space="preserve"> </w:t>
      </w:r>
      <w:r>
        <w:t>are</w:t>
      </w:r>
      <w:r>
        <w:rPr>
          <w:spacing w:val="-3"/>
        </w:rPr>
        <w:t xml:space="preserve"> </w:t>
      </w:r>
      <w:r>
        <w:t>higher,</w:t>
      </w:r>
      <w:r>
        <w:rPr>
          <w:spacing w:val="-3"/>
        </w:rPr>
        <w:t xml:space="preserve"> </w:t>
      </w:r>
      <w:r>
        <w:t>to</w:t>
      </w:r>
      <w:r>
        <w:rPr>
          <w:spacing w:val="-3"/>
        </w:rPr>
        <w:t xml:space="preserve"> </w:t>
      </w:r>
      <w:r>
        <w:t>reduce</w:t>
      </w:r>
      <w:r>
        <w:rPr>
          <w:spacing w:val="-3"/>
        </w:rPr>
        <w:t xml:space="preserve"> </w:t>
      </w:r>
      <w:r>
        <w:t>their</w:t>
      </w:r>
      <w:r>
        <w:rPr>
          <w:spacing w:val="-3"/>
        </w:rPr>
        <w:t xml:space="preserve"> </w:t>
      </w:r>
      <w:r>
        <w:t>risk</w:t>
      </w:r>
      <w:r>
        <w:rPr>
          <w:spacing w:val="-3"/>
        </w:rPr>
        <w:t xml:space="preserve"> </w:t>
      </w:r>
      <w:r>
        <w:t>of</w:t>
      </w:r>
      <w:r>
        <w:rPr>
          <w:spacing w:val="-3"/>
        </w:rPr>
        <w:t xml:space="preserve"> </w:t>
      </w:r>
      <w:r>
        <w:t>exclusion, including the following:</w:t>
      </w:r>
    </w:p>
    <w:p w:rsidR="00C56B4C" w:rsidRDefault="004D4322">
      <w:pPr>
        <w:pStyle w:val="ListParagraph"/>
        <w:numPr>
          <w:ilvl w:val="0"/>
          <w:numId w:val="8"/>
        </w:numPr>
        <w:tabs>
          <w:tab w:val="left" w:pos="2302"/>
        </w:tabs>
        <w:spacing w:line="267" w:lineRule="exact"/>
        <w:ind w:left="2302" w:hanging="359"/>
      </w:pPr>
      <w:r>
        <w:rPr>
          <w:spacing w:val="-5"/>
        </w:rPr>
        <w:t>LAC</w:t>
      </w:r>
    </w:p>
    <w:p w:rsidR="00C56B4C" w:rsidRDefault="004D4322">
      <w:pPr>
        <w:pStyle w:val="ListParagraph"/>
        <w:numPr>
          <w:ilvl w:val="0"/>
          <w:numId w:val="8"/>
        </w:numPr>
        <w:tabs>
          <w:tab w:val="left" w:pos="2302"/>
        </w:tabs>
        <w:spacing w:before="2" w:line="270" w:lineRule="exact"/>
        <w:ind w:left="2302" w:hanging="359"/>
      </w:pPr>
      <w:r>
        <w:t>Pupils</w:t>
      </w:r>
      <w:r>
        <w:rPr>
          <w:spacing w:val="-6"/>
        </w:rPr>
        <w:t xml:space="preserve"> </w:t>
      </w:r>
      <w:r>
        <w:t>eligible</w:t>
      </w:r>
      <w:r>
        <w:rPr>
          <w:spacing w:val="-6"/>
        </w:rPr>
        <w:t xml:space="preserve"> </w:t>
      </w:r>
      <w:r>
        <w:t>for</w:t>
      </w:r>
      <w:r>
        <w:rPr>
          <w:spacing w:val="-5"/>
        </w:rPr>
        <w:t xml:space="preserve"> FSM</w:t>
      </w:r>
    </w:p>
    <w:p w:rsidR="00C56B4C" w:rsidRDefault="004D4322">
      <w:pPr>
        <w:pStyle w:val="ListParagraph"/>
        <w:numPr>
          <w:ilvl w:val="0"/>
          <w:numId w:val="8"/>
        </w:numPr>
        <w:tabs>
          <w:tab w:val="left" w:pos="2302"/>
        </w:tabs>
        <w:spacing w:line="270" w:lineRule="exact"/>
        <w:ind w:left="2302" w:hanging="359"/>
      </w:pPr>
      <w:r>
        <w:t>Pupils</w:t>
      </w:r>
      <w:r>
        <w:rPr>
          <w:spacing w:val="-5"/>
        </w:rPr>
        <w:t xml:space="preserve"> </w:t>
      </w:r>
      <w:r>
        <w:t>with</w:t>
      </w:r>
      <w:r>
        <w:rPr>
          <w:spacing w:val="-5"/>
        </w:rPr>
        <w:t xml:space="preserve"> </w:t>
      </w:r>
      <w:r>
        <w:rPr>
          <w:spacing w:val="-4"/>
        </w:rPr>
        <w:t>SEND</w:t>
      </w:r>
    </w:p>
    <w:p w:rsidR="00C56B4C" w:rsidRDefault="004D4322">
      <w:pPr>
        <w:pStyle w:val="ListParagraph"/>
        <w:numPr>
          <w:ilvl w:val="0"/>
          <w:numId w:val="8"/>
        </w:numPr>
        <w:tabs>
          <w:tab w:val="left" w:pos="2302"/>
        </w:tabs>
        <w:spacing w:before="2"/>
        <w:ind w:left="2302" w:hanging="359"/>
      </w:pPr>
      <w:r>
        <w:t>Certain</w:t>
      </w:r>
      <w:r>
        <w:rPr>
          <w:spacing w:val="-7"/>
        </w:rPr>
        <w:t xml:space="preserve"> </w:t>
      </w:r>
      <w:r>
        <w:t>ethnic</w:t>
      </w:r>
      <w:r>
        <w:rPr>
          <w:spacing w:val="-6"/>
        </w:rPr>
        <w:t xml:space="preserve"> </w:t>
      </w:r>
      <w:r>
        <w:rPr>
          <w:spacing w:val="-2"/>
        </w:rPr>
        <w:t>groups</w:t>
      </w:r>
    </w:p>
    <w:p w:rsidR="00C56B4C" w:rsidRDefault="00C56B4C">
      <w:pPr>
        <w:pStyle w:val="BodyText"/>
        <w:spacing w:before="3"/>
      </w:pPr>
    </w:p>
    <w:p w:rsidR="00C56B4C" w:rsidRDefault="004D4322">
      <w:pPr>
        <w:pStyle w:val="BodyText"/>
        <w:ind w:left="1101" w:right="475"/>
      </w:pPr>
      <w:r>
        <w:t>The headteacher will consider avoiding excluding LAC pupils, those with SEMH issues or pupils with an EHC plan. Where any member of staff has concerns about vulnerable pupil groups and their behaviour, they will report this to the headteacher, who will instigate a multi-agency</w:t>
      </w:r>
      <w:r>
        <w:rPr>
          <w:spacing w:val="-3"/>
        </w:rPr>
        <w:t xml:space="preserve"> </w:t>
      </w:r>
      <w:r>
        <w:t>assessment</w:t>
      </w:r>
      <w:r>
        <w:rPr>
          <w:spacing w:val="-3"/>
        </w:rPr>
        <w:t xml:space="preserve"> </w:t>
      </w:r>
      <w:r>
        <w:t>to</w:t>
      </w:r>
      <w:r>
        <w:rPr>
          <w:spacing w:val="-3"/>
        </w:rPr>
        <w:t xml:space="preserve"> </w:t>
      </w:r>
      <w:r>
        <w:t>determine</w:t>
      </w:r>
      <w:r>
        <w:rPr>
          <w:spacing w:val="-3"/>
        </w:rPr>
        <w:t xml:space="preserve"> </w:t>
      </w:r>
      <w:r>
        <w:t>whether</w:t>
      </w:r>
      <w:r>
        <w:rPr>
          <w:spacing w:val="-3"/>
        </w:rPr>
        <w:t xml:space="preserve"> </w:t>
      </w:r>
      <w:r>
        <w:t>the</w:t>
      </w:r>
      <w:r>
        <w:rPr>
          <w:spacing w:val="-3"/>
        </w:rPr>
        <w:t xml:space="preserve"> </w:t>
      </w:r>
      <w:r>
        <w:t>behavioural</w:t>
      </w:r>
      <w:r>
        <w:rPr>
          <w:spacing w:val="-3"/>
        </w:rPr>
        <w:t xml:space="preserve"> </w:t>
      </w:r>
      <w:r>
        <w:t>issues</w:t>
      </w:r>
      <w:r>
        <w:rPr>
          <w:spacing w:val="-3"/>
        </w:rPr>
        <w:t xml:space="preserve"> </w:t>
      </w:r>
      <w:r>
        <w:t>might</w:t>
      </w:r>
      <w:r>
        <w:rPr>
          <w:spacing w:val="-3"/>
        </w:rPr>
        <w:t xml:space="preserve"> </w:t>
      </w:r>
      <w:r>
        <w:t>be</w:t>
      </w:r>
      <w:r>
        <w:rPr>
          <w:spacing w:val="-3"/>
        </w:rPr>
        <w:t xml:space="preserve"> </w:t>
      </w:r>
      <w:r>
        <w:t>a</w:t>
      </w:r>
      <w:r>
        <w:rPr>
          <w:spacing w:val="-3"/>
        </w:rPr>
        <w:t xml:space="preserve"> </w:t>
      </w:r>
      <w:r>
        <w:t>result</w:t>
      </w:r>
      <w:r>
        <w:rPr>
          <w:spacing w:val="-3"/>
        </w:rPr>
        <w:t xml:space="preserve"> </w:t>
      </w:r>
      <w:r>
        <w:t>of educational, mental health or other needs and vulnerabilities.</w:t>
      </w:r>
    </w:p>
    <w:p w:rsidR="00C56B4C" w:rsidRDefault="00C56B4C">
      <w:pPr>
        <w:pStyle w:val="BodyText"/>
      </w:pPr>
    </w:p>
    <w:p w:rsidR="00C56B4C" w:rsidRDefault="004D4322">
      <w:pPr>
        <w:pStyle w:val="BodyText"/>
        <w:ind w:left="1101" w:right="134"/>
      </w:pPr>
      <w:r>
        <w:t>Where</w:t>
      </w:r>
      <w:r>
        <w:rPr>
          <w:spacing w:val="-3"/>
        </w:rPr>
        <w:t xml:space="preserve"> </w:t>
      </w:r>
      <w:r>
        <w:t>SEND</w:t>
      </w:r>
      <w:r>
        <w:rPr>
          <w:spacing w:val="-3"/>
        </w:rPr>
        <w:t xml:space="preserve"> </w:t>
      </w:r>
      <w:r>
        <w:t>or</w:t>
      </w:r>
      <w:r>
        <w:rPr>
          <w:spacing w:val="-3"/>
        </w:rPr>
        <w:t xml:space="preserve"> </w:t>
      </w:r>
      <w:r>
        <w:t>SEMH</w:t>
      </w:r>
      <w:r>
        <w:rPr>
          <w:spacing w:val="-3"/>
        </w:rPr>
        <w:t xml:space="preserve"> </w:t>
      </w:r>
      <w:r>
        <w:t>issues</w:t>
      </w:r>
      <w:r>
        <w:rPr>
          <w:spacing w:val="-3"/>
        </w:rPr>
        <w:t xml:space="preserve"> </w:t>
      </w:r>
      <w:r>
        <w:t>are</w:t>
      </w:r>
      <w:r>
        <w:rPr>
          <w:spacing w:val="-3"/>
        </w:rPr>
        <w:t xml:space="preserve"> </w:t>
      </w:r>
      <w:r>
        <w:t>identified,</w:t>
      </w:r>
      <w:r>
        <w:rPr>
          <w:spacing w:val="-3"/>
        </w:rPr>
        <w:t xml:space="preserve"> </w:t>
      </w:r>
      <w:r>
        <w:t>an</w:t>
      </w:r>
      <w:r>
        <w:rPr>
          <w:spacing w:val="-3"/>
        </w:rPr>
        <w:t xml:space="preserve"> </w:t>
      </w:r>
      <w:r>
        <w:t>individual</w:t>
      </w:r>
      <w:r>
        <w:rPr>
          <w:spacing w:val="-3"/>
        </w:rPr>
        <w:t xml:space="preserve"> </w:t>
      </w:r>
      <w:r>
        <w:t>behaviour</w:t>
      </w:r>
      <w:r>
        <w:rPr>
          <w:spacing w:val="-3"/>
        </w:rPr>
        <w:t xml:space="preserve"> </w:t>
      </w:r>
      <w:r>
        <w:t>plan</w:t>
      </w:r>
      <w:r>
        <w:rPr>
          <w:spacing w:val="-3"/>
        </w:rPr>
        <w:t xml:space="preserve"> </w:t>
      </w:r>
      <w:r>
        <w:t>will</w:t>
      </w:r>
      <w:r>
        <w:rPr>
          <w:spacing w:val="-3"/>
        </w:rPr>
        <w:t xml:space="preserve"> </w:t>
      </w:r>
      <w:r>
        <w:t>be</w:t>
      </w:r>
      <w:r>
        <w:rPr>
          <w:spacing w:val="-3"/>
        </w:rPr>
        <w:t xml:space="preserve"> </w:t>
      </w:r>
      <w:r>
        <w:t>created</w:t>
      </w:r>
      <w:r>
        <w:rPr>
          <w:spacing w:val="-3"/>
        </w:rPr>
        <w:t xml:space="preserve"> </w:t>
      </w:r>
      <w:r>
        <w:t>using the graduated response outlined in the school’s behaviour policy. If the pupil continues to endanger the physical or emotional wellbeing of other pupils or staff, despite exhausting the graduated response process, then suspension or exclusion may be considered. In accordance with the Equality Act 2010, under no circumstances will a pupil with identified SEND or SEMH issues be excluded before the graduated response process has been completed.</w:t>
      </w:r>
    </w:p>
    <w:p w:rsidR="00C56B4C" w:rsidRDefault="00C56B4C">
      <w:pPr>
        <w:pStyle w:val="BodyText"/>
      </w:pPr>
    </w:p>
    <w:p w:rsidR="00C56B4C" w:rsidRDefault="004D4322">
      <w:pPr>
        <w:pStyle w:val="BodyText"/>
        <w:ind w:left="1101"/>
      </w:pPr>
      <w:r>
        <w:t>Where a pupil with SEND or SEMH issues is excluded because of a SEND or SEMH related need that could not be met at the school, detailed records will be kept highlighting that these pupils</w:t>
      </w:r>
      <w:r>
        <w:rPr>
          <w:spacing w:val="-3"/>
        </w:rPr>
        <w:t xml:space="preserve"> </w:t>
      </w:r>
      <w:r>
        <w:t>are</w:t>
      </w:r>
      <w:r>
        <w:rPr>
          <w:spacing w:val="-3"/>
        </w:rPr>
        <w:t xml:space="preserve"> </w:t>
      </w:r>
      <w:r>
        <w:t>closely</w:t>
      </w:r>
      <w:r>
        <w:rPr>
          <w:spacing w:val="-3"/>
        </w:rPr>
        <w:t xml:space="preserve"> </w:t>
      </w:r>
      <w:r>
        <w:t>tracked</w:t>
      </w:r>
      <w:r>
        <w:rPr>
          <w:spacing w:val="-3"/>
        </w:rPr>
        <w:t xml:space="preserve"> </w:t>
      </w:r>
      <w:r>
        <w:t>and</w:t>
      </w:r>
      <w:r>
        <w:rPr>
          <w:spacing w:val="-3"/>
        </w:rPr>
        <w:t xml:space="preserve"> </w:t>
      </w:r>
      <w:r>
        <w:t>showing</w:t>
      </w:r>
      <w:r>
        <w:rPr>
          <w:spacing w:val="-3"/>
        </w:rPr>
        <w:t xml:space="preserve"> </w:t>
      </w:r>
      <w:r>
        <w:t>that</w:t>
      </w:r>
      <w:r>
        <w:rPr>
          <w:spacing w:val="-3"/>
        </w:rPr>
        <w:t xml:space="preserve"> </w:t>
      </w:r>
      <w:r>
        <w:t>the</w:t>
      </w:r>
      <w:r>
        <w:rPr>
          <w:spacing w:val="-3"/>
        </w:rPr>
        <w:t xml:space="preserve"> </w:t>
      </w:r>
      <w:r>
        <w:t>school</w:t>
      </w:r>
      <w:r>
        <w:rPr>
          <w:spacing w:val="-3"/>
        </w:rPr>
        <w:t xml:space="preserve"> </w:t>
      </w:r>
      <w:r>
        <w:t>has</w:t>
      </w:r>
      <w:r>
        <w:rPr>
          <w:spacing w:val="-3"/>
        </w:rPr>
        <w:t xml:space="preserve"> </w:t>
      </w:r>
      <w:r>
        <w:t>a</w:t>
      </w:r>
      <w:r>
        <w:rPr>
          <w:spacing w:val="-3"/>
        </w:rPr>
        <w:t xml:space="preserve"> </w:t>
      </w:r>
      <w:r>
        <w:t>close</w:t>
      </w:r>
      <w:r>
        <w:rPr>
          <w:spacing w:val="-3"/>
        </w:rPr>
        <w:t xml:space="preserve"> </w:t>
      </w:r>
      <w:r>
        <w:t>relationship</w:t>
      </w:r>
      <w:r>
        <w:rPr>
          <w:spacing w:val="-3"/>
        </w:rPr>
        <w:t xml:space="preserve"> </w:t>
      </w:r>
      <w:r>
        <w:t>with</w:t>
      </w:r>
      <w:r>
        <w:rPr>
          <w:spacing w:val="-3"/>
        </w:rPr>
        <w:t xml:space="preserve"> </w:t>
      </w:r>
      <w:r>
        <w:t>the</w:t>
      </w:r>
      <w:r>
        <w:rPr>
          <w:spacing w:val="-3"/>
        </w:rPr>
        <w:t xml:space="preserve"> </w:t>
      </w:r>
      <w:r>
        <w:t>pupil’s next destination.</w:t>
      </w:r>
    </w:p>
    <w:p w:rsidR="00C56B4C" w:rsidRDefault="00C56B4C">
      <w:pPr>
        <w:pStyle w:val="BodyText"/>
        <w:spacing w:before="1"/>
      </w:pPr>
    </w:p>
    <w:p w:rsidR="00C56B4C" w:rsidRDefault="004D4322">
      <w:pPr>
        <w:pStyle w:val="BodyText"/>
        <w:ind w:left="1101" w:right="161"/>
      </w:pPr>
      <w:r>
        <w:t>The</w:t>
      </w:r>
      <w:r>
        <w:rPr>
          <w:spacing w:val="-3"/>
        </w:rPr>
        <w:t xml:space="preserve"> </w:t>
      </w:r>
      <w:r>
        <w:t>headteacher</w:t>
      </w:r>
      <w:r>
        <w:rPr>
          <w:spacing w:val="-3"/>
        </w:rPr>
        <w:t xml:space="preserve"> </w:t>
      </w:r>
      <w:r>
        <w:t>will</w:t>
      </w:r>
      <w:r>
        <w:rPr>
          <w:spacing w:val="-3"/>
        </w:rPr>
        <w:t xml:space="preserve"> </w:t>
      </w:r>
      <w:r>
        <w:t>work</w:t>
      </w:r>
      <w:r>
        <w:rPr>
          <w:spacing w:val="-3"/>
        </w:rPr>
        <w:t xml:space="preserve"> </w:t>
      </w:r>
      <w:r>
        <w:t>in</w:t>
      </w:r>
      <w:r>
        <w:rPr>
          <w:spacing w:val="-3"/>
        </w:rPr>
        <w:t xml:space="preserve"> </w:t>
      </w:r>
      <w:r>
        <w:t>conjunction</w:t>
      </w:r>
      <w:r>
        <w:rPr>
          <w:spacing w:val="-3"/>
        </w:rPr>
        <w:t xml:space="preserve"> </w:t>
      </w:r>
      <w:r>
        <w:t>with</w:t>
      </w:r>
      <w:r>
        <w:rPr>
          <w:spacing w:val="-3"/>
        </w:rPr>
        <w:t xml:space="preserve"> </w:t>
      </w:r>
      <w:r>
        <w:t>the</w:t>
      </w:r>
      <w:r>
        <w:rPr>
          <w:spacing w:val="-3"/>
        </w:rPr>
        <w:t xml:space="preserve"> </w:t>
      </w:r>
      <w:r>
        <w:t>parents</w:t>
      </w:r>
      <w:r>
        <w:rPr>
          <w:spacing w:val="-3"/>
        </w:rPr>
        <w:t xml:space="preserve"> </w:t>
      </w:r>
      <w:r>
        <w:t>of</w:t>
      </w:r>
      <w:r>
        <w:rPr>
          <w:spacing w:val="-3"/>
        </w:rPr>
        <w:t xml:space="preserve"> </w:t>
      </w:r>
      <w:r>
        <w:t>any</w:t>
      </w:r>
      <w:r>
        <w:rPr>
          <w:spacing w:val="-3"/>
        </w:rPr>
        <w:t xml:space="preserve"> </w:t>
      </w:r>
      <w:r>
        <w:t>pupil</w:t>
      </w:r>
      <w:r>
        <w:rPr>
          <w:spacing w:val="-3"/>
        </w:rPr>
        <w:t xml:space="preserve"> </w:t>
      </w:r>
      <w:r>
        <w:t>with</w:t>
      </w:r>
      <w:r>
        <w:rPr>
          <w:spacing w:val="-3"/>
        </w:rPr>
        <w:t xml:space="preserve"> </w:t>
      </w:r>
      <w:r>
        <w:t>additional</w:t>
      </w:r>
      <w:r>
        <w:rPr>
          <w:spacing w:val="-3"/>
        </w:rPr>
        <w:t xml:space="preserve"> </w:t>
      </w:r>
      <w:r>
        <w:t>needs to establish the most effective support mechanisms.</w:t>
      </w:r>
    </w:p>
    <w:p w:rsidR="00C56B4C" w:rsidRDefault="00C56B4C">
      <w:pPr>
        <w:pStyle w:val="BodyText"/>
      </w:pPr>
    </w:p>
    <w:p w:rsidR="00C56B4C" w:rsidRPr="007C594B" w:rsidRDefault="004D4322">
      <w:pPr>
        <w:pStyle w:val="ListParagraph"/>
        <w:numPr>
          <w:ilvl w:val="0"/>
          <w:numId w:val="19"/>
        </w:numPr>
        <w:tabs>
          <w:tab w:val="left" w:pos="466"/>
        </w:tabs>
        <w:ind w:left="466" w:hanging="358"/>
        <w:rPr>
          <w:b/>
          <w:sz w:val="28"/>
        </w:rPr>
      </w:pPr>
      <w:r w:rsidRPr="007C594B">
        <w:rPr>
          <w:b/>
          <w:sz w:val="28"/>
        </w:rPr>
        <w:t>Preventative</w:t>
      </w:r>
      <w:r w:rsidRPr="007C594B">
        <w:rPr>
          <w:b/>
          <w:spacing w:val="-16"/>
          <w:sz w:val="28"/>
        </w:rPr>
        <w:t xml:space="preserve"> </w:t>
      </w:r>
      <w:r w:rsidRPr="007C594B">
        <w:rPr>
          <w:b/>
          <w:spacing w:val="-2"/>
          <w:sz w:val="28"/>
        </w:rPr>
        <w:t>measures</w:t>
      </w:r>
    </w:p>
    <w:p w:rsidR="00C56B4C" w:rsidRPr="007C594B" w:rsidRDefault="004D4322">
      <w:pPr>
        <w:pStyle w:val="BodyText"/>
        <w:spacing w:before="254"/>
        <w:ind w:left="1101" w:right="449"/>
        <w:jc w:val="both"/>
      </w:pPr>
      <w:r w:rsidRPr="007C594B">
        <w:t>Before</w:t>
      </w:r>
      <w:r w:rsidRPr="007C594B">
        <w:rPr>
          <w:spacing w:val="-2"/>
        </w:rPr>
        <w:t xml:space="preserve"> </w:t>
      </w:r>
      <w:r w:rsidRPr="007C594B">
        <w:t>taking</w:t>
      </w:r>
      <w:r w:rsidRPr="007C594B">
        <w:rPr>
          <w:spacing w:val="-2"/>
        </w:rPr>
        <w:t xml:space="preserve"> </w:t>
      </w:r>
      <w:r w:rsidRPr="007C594B">
        <w:t>a</w:t>
      </w:r>
      <w:r w:rsidRPr="007C594B">
        <w:rPr>
          <w:spacing w:val="-2"/>
        </w:rPr>
        <w:t xml:space="preserve"> </w:t>
      </w:r>
      <w:r w:rsidRPr="007C594B">
        <w:t>final</w:t>
      </w:r>
      <w:r w:rsidRPr="007C594B">
        <w:rPr>
          <w:spacing w:val="-2"/>
        </w:rPr>
        <w:t xml:space="preserve"> </w:t>
      </w:r>
      <w:r w:rsidRPr="007C594B">
        <w:t>decision</w:t>
      </w:r>
      <w:r w:rsidRPr="007C594B">
        <w:rPr>
          <w:spacing w:val="-2"/>
        </w:rPr>
        <w:t xml:space="preserve"> </w:t>
      </w:r>
      <w:r w:rsidRPr="007C594B">
        <w:t>to</w:t>
      </w:r>
      <w:r w:rsidRPr="007C594B">
        <w:rPr>
          <w:spacing w:val="-2"/>
        </w:rPr>
        <w:t xml:space="preserve"> </w:t>
      </w:r>
      <w:r w:rsidRPr="007C594B">
        <w:t>exclude,</w:t>
      </w:r>
      <w:r w:rsidRPr="007C594B">
        <w:rPr>
          <w:spacing w:val="-2"/>
        </w:rPr>
        <w:t xml:space="preserve"> </w:t>
      </w:r>
      <w:r w:rsidRPr="007C594B">
        <w:t>the</w:t>
      </w:r>
      <w:r w:rsidRPr="007C594B">
        <w:rPr>
          <w:spacing w:val="-2"/>
        </w:rPr>
        <w:t xml:space="preserve"> </w:t>
      </w:r>
      <w:r w:rsidRPr="007C594B">
        <w:t>headteacher</w:t>
      </w:r>
      <w:r w:rsidRPr="007C594B">
        <w:rPr>
          <w:spacing w:val="-2"/>
        </w:rPr>
        <w:t xml:space="preserve"> </w:t>
      </w:r>
      <w:r w:rsidRPr="007C594B">
        <w:t>will</w:t>
      </w:r>
      <w:r w:rsidRPr="007C594B">
        <w:rPr>
          <w:spacing w:val="-2"/>
        </w:rPr>
        <w:t xml:space="preserve"> </w:t>
      </w:r>
      <w:r w:rsidRPr="007C594B">
        <w:t>consider</w:t>
      </w:r>
      <w:r w:rsidRPr="007C594B">
        <w:rPr>
          <w:spacing w:val="-2"/>
        </w:rPr>
        <w:t xml:space="preserve"> </w:t>
      </w:r>
      <w:r w:rsidRPr="007C594B">
        <w:t>whether</w:t>
      </w:r>
      <w:r w:rsidRPr="007C594B">
        <w:rPr>
          <w:spacing w:val="-2"/>
        </w:rPr>
        <w:t xml:space="preserve"> </w:t>
      </w:r>
      <w:r w:rsidRPr="007C594B">
        <w:t>it</w:t>
      </w:r>
      <w:r w:rsidRPr="007C594B">
        <w:rPr>
          <w:spacing w:val="-2"/>
        </w:rPr>
        <w:t xml:space="preserve"> </w:t>
      </w:r>
      <w:r w:rsidRPr="007C594B">
        <w:t>is</w:t>
      </w:r>
      <w:r w:rsidRPr="007C594B">
        <w:rPr>
          <w:spacing w:val="-2"/>
        </w:rPr>
        <w:t xml:space="preserve"> </w:t>
      </w:r>
      <w:r w:rsidRPr="007C594B">
        <w:t>in</w:t>
      </w:r>
      <w:r w:rsidRPr="007C594B">
        <w:rPr>
          <w:spacing w:val="-2"/>
        </w:rPr>
        <w:t xml:space="preserve"> </w:t>
      </w:r>
      <w:r w:rsidRPr="007C594B">
        <w:t>the best</w:t>
      </w:r>
      <w:r w:rsidRPr="007C594B">
        <w:rPr>
          <w:spacing w:val="-3"/>
        </w:rPr>
        <w:t xml:space="preserve"> </w:t>
      </w:r>
      <w:r w:rsidRPr="007C594B">
        <w:t>interests</w:t>
      </w:r>
      <w:r w:rsidRPr="007C594B">
        <w:rPr>
          <w:spacing w:val="-3"/>
        </w:rPr>
        <w:t xml:space="preserve"> </w:t>
      </w:r>
      <w:r w:rsidRPr="007C594B">
        <w:t>of</w:t>
      </w:r>
      <w:r w:rsidRPr="007C594B">
        <w:rPr>
          <w:spacing w:val="-3"/>
        </w:rPr>
        <w:t xml:space="preserve"> </w:t>
      </w:r>
      <w:r w:rsidRPr="007C594B">
        <w:t>all</w:t>
      </w:r>
      <w:r w:rsidRPr="007C594B">
        <w:rPr>
          <w:spacing w:val="-3"/>
        </w:rPr>
        <w:t xml:space="preserve"> </w:t>
      </w:r>
      <w:r w:rsidRPr="007C594B">
        <w:t>parties</w:t>
      </w:r>
      <w:r w:rsidRPr="007C594B">
        <w:rPr>
          <w:spacing w:val="-3"/>
        </w:rPr>
        <w:t xml:space="preserve"> </w:t>
      </w:r>
      <w:r w:rsidRPr="007C594B">
        <w:t>to</w:t>
      </w:r>
      <w:r w:rsidRPr="007C594B">
        <w:rPr>
          <w:spacing w:val="-3"/>
        </w:rPr>
        <w:t xml:space="preserve"> </w:t>
      </w:r>
      <w:r w:rsidRPr="007C594B">
        <w:t>initiate</w:t>
      </w:r>
      <w:r w:rsidRPr="007C594B">
        <w:rPr>
          <w:spacing w:val="-3"/>
        </w:rPr>
        <w:t xml:space="preserve"> </w:t>
      </w:r>
      <w:r w:rsidRPr="007C594B">
        <w:t>off-site</w:t>
      </w:r>
      <w:r w:rsidRPr="007C594B">
        <w:rPr>
          <w:spacing w:val="-3"/>
        </w:rPr>
        <w:t xml:space="preserve"> </w:t>
      </w:r>
      <w:r w:rsidRPr="007C594B">
        <w:t>directions</w:t>
      </w:r>
      <w:r w:rsidRPr="007C594B">
        <w:rPr>
          <w:spacing w:val="-3"/>
        </w:rPr>
        <w:t xml:space="preserve"> </w:t>
      </w:r>
      <w:r w:rsidRPr="007C594B">
        <w:t>or</w:t>
      </w:r>
      <w:r w:rsidRPr="007C594B">
        <w:rPr>
          <w:spacing w:val="-3"/>
        </w:rPr>
        <w:t xml:space="preserve"> </w:t>
      </w:r>
      <w:r w:rsidRPr="007C594B">
        <w:t>managed</w:t>
      </w:r>
      <w:r w:rsidRPr="007C594B">
        <w:rPr>
          <w:spacing w:val="-3"/>
        </w:rPr>
        <w:t xml:space="preserve"> </w:t>
      </w:r>
      <w:r w:rsidRPr="007C594B">
        <w:t>moves</w:t>
      </w:r>
      <w:r w:rsidRPr="007C594B">
        <w:rPr>
          <w:spacing w:val="-3"/>
        </w:rPr>
        <w:t xml:space="preserve"> </w:t>
      </w:r>
      <w:r w:rsidRPr="007C594B">
        <w:t>as</w:t>
      </w:r>
      <w:r w:rsidRPr="007C594B">
        <w:rPr>
          <w:spacing w:val="-3"/>
        </w:rPr>
        <w:t xml:space="preserve"> </w:t>
      </w:r>
      <w:r w:rsidRPr="007C594B">
        <w:t>preventative measures to exclusion.</w:t>
      </w:r>
    </w:p>
    <w:p w:rsidR="00C56B4C" w:rsidRPr="007C594B" w:rsidRDefault="00C56B4C">
      <w:pPr>
        <w:pStyle w:val="BodyText"/>
        <w:spacing w:before="2"/>
      </w:pPr>
    </w:p>
    <w:p w:rsidR="00C56B4C" w:rsidRPr="007C594B" w:rsidRDefault="004D4322">
      <w:pPr>
        <w:pStyle w:val="Heading2"/>
        <w:jc w:val="both"/>
      </w:pPr>
      <w:r w:rsidRPr="007C594B">
        <w:t>Off-site</w:t>
      </w:r>
      <w:r w:rsidRPr="007C594B">
        <w:rPr>
          <w:spacing w:val="-8"/>
        </w:rPr>
        <w:t xml:space="preserve"> </w:t>
      </w:r>
      <w:r w:rsidRPr="007C594B">
        <w:rPr>
          <w:spacing w:val="-2"/>
        </w:rPr>
        <w:t>direction</w:t>
      </w:r>
    </w:p>
    <w:p w:rsidR="00C56B4C" w:rsidRPr="007C594B" w:rsidRDefault="004D4322">
      <w:pPr>
        <w:pStyle w:val="BodyText"/>
        <w:ind w:left="1101" w:right="636"/>
        <w:jc w:val="both"/>
      </w:pPr>
      <w:r w:rsidRPr="007C594B">
        <w:t>Under</w:t>
      </w:r>
      <w:r w:rsidRPr="007C594B">
        <w:rPr>
          <w:spacing w:val="-2"/>
        </w:rPr>
        <w:t xml:space="preserve"> </w:t>
      </w:r>
      <w:r w:rsidRPr="007C594B">
        <w:t>the</w:t>
      </w:r>
      <w:r w:rsidRPr="007C594B">
        <w:rPr>
          <w:spacing w:val="-2"/>
        </w:rPr>
        <w:t xml:space="preserve"> </w:t>
      </w:r>
      <w:r w:rsidRPr="007C594B">
        <w:t>Education</w:t>
      </w:r>
      <w:r w:rsidRPr="007C594B">
        <w:rPr>
          <w:spacing w:val="-2"/>
        </w:rPr>
        <w:t xml:space="preserve"> </w:t>
      </w:r>
      <w:r w:rsidRPr="007C594B">
        <w:t>Act</w:t>
      </w:r>
      <w:r w:rsidRPr="007C594B">
        <w:rPr>
          <w:spacing w:val="-2"/>
        </w:rPr>
        <w:t xml:space="preserve"> </w:t>
      </w:r>
      <w:r w:rsidRPr="007C594B">
        <w:t>2002,</w:t>
      </w:r>
      <w:r w:rsidRPr="007C594B">
        <w:rPr>
          <w:spacing w:val="-2"/>
        </w:rPr>
        <w:t xml:space="preserve"> </w:t>
      </w:r>
      <w:r w:rsidRPr="007C594B">
        <w:t>the</w:t>
      </w:r>
      <w:r w:rsidRPr="007C594B">
        <w:rPr>
          <w:spacing w:val="-2"/>
        </w:rPr>
        <w:t xml:space="preserve"> </w:t>
      </w:r>
      <w:r w:rsidRPr="007C594B">
        <w:t>governing</w:t>
      </w:r>
      <w:r w:rsidRPr="007C594B">
        <w:rPr>
          <w:spacing w:val="-2"/>
        </w:rPr>
        <w:t xml:space="preserve"> </w:t>
      </w:r>
      <w:r w:rsidRPr="007C594B">
        <w:t>board</w:t>
      </w:r>
      <w:r w:rsidRPr="007C594B">
        <w:rPr>
          <w:spacing w:val="-2"/>
        </w:rPr>
        <w:t xml:space="preserve"> </w:t>
      </w:r>
      <w:r w:rsidRPr="007C594B">
        <w:t>may</w:t>
      </w:r>
      <w:r w:rsidRPr="007C594B">
        <w:rPr>
          <w:spacing w:val="-2"/>
        </w:rPr>
        <w:t xml:space="preserve"> </w:t>
      </w:r>
      <w:r w:rsidRPr="007C594B">
        <w:t>require</w:t>
      </w:r>
      <w:r w:rsidRPr="007C594B">
        <w:rPr>
          <w:spacing w:val="-2"/>
        </w:rPr>
        <w:t xml:space="preserve"> </w:t>
      </w:r>
      <w:r w:rsidRPr="007C594B">
        <w:t>any</w:t>
      </w:r>
      <w:r w:rsidRPr="007C594B">
        <w:rPr>
          <w:spacing w:val="-2"/>
        </w:rPr>
        <w:t xml:space="preserve"> </w:t>
      </w:r>
      <w:r w:rsidRPr="007C594B">
        <w:t>registered</w:t>
      </w:r>
      <w:r w:rsidRPr="007C594B">
        <w:rPr>
          <w:spacing w:val="-2"/>
        </w:rPr>
        <w:t xml:space="preserve"> </w:t>
      </w:r>
      <w:r w:rsidRPr="007C594B">
        <w:t>pupil</w:t>
      </w:r>
      <w:r w:rsidRPr="007C594B">
        <w:rPr>
          <w:spacing w:val="-2"/>
        </w:rPr>
        <w:t xml:space="preserve"> </w:t>
      </w:r>
      <w:r w:rsidRPr="007C594B">
        <w:t>to attend</w:t>
      </w:r>
      <w:r w:rsidRPr="007C594B">
        <w:rPr>
          <w:spacing w:val="-3"/>
        </w:rPr>
        <w:t xml:space="preserve"> </w:t>
      </w:r>
      <w:r w:rsidRPr="007C594B">
        <w:t>at</w:t>
      </w:r>
      <w:r w:rsidRPr="007C594B">
        <w:rPr>
          <w:spacing w:val="-3"/>
        </w:rPr>
        <w:t xml:space="preserve"> </w:t>
      </w:r>
      <w:r w:rsidRPr="007C594B">
        <w:t>any</w:t>
      </w:r>
      <w:r w:rsidRPr="007C594B">
        <w:rPr>
          <w:spacing w:val="-3"/>
        </w:rPr>
        <w:t xml:space="preserve"> </w:t>
      </w:r>
      <w:r w:rsidRPr="007C594B">
        <w:t>place</w:t>
      </w:r>
      <w:r w:rsidRPr="007C594B">
        <w:rPr>
          <w:spacing w:val="-3"/>
        </w:rPr>
        <w:t xml:space="preserve"> </w:t>
      </w:r>
      <w:r w:rsidRPr="007C594B">
        <w:t>outside</w:t>
      </w:r>
      <w:r w:rsidRPr="007C594B">
        <w:rPr>
          <w:spacing w:val="-3"/>
        </w:rPr>
        <w:t xml:space="preserve"> </w:t>
      </w:r>
      <w:r w:rsidRPr="007C594B">
        <w:t>the</w:t>
      </w:r>
      <w:r w:rsidRPr="007C594B">
        <w:rPr>
          <w:spacing w:val="-3"/>
        </w:rPr>
        <w:t xml:space="preserve"> </w:t>
      </w:r>
      <w:r w:rsidRPr="007C594B">
        <w:t>school</w:t>
      </w:r>
      <w:r w:rsidRPr="007C594B">
        <w:rPr>
          <w:spacing w:val="-3"/>
        </w:rPr>
        <w:t xml:space="preserve"> </w:t>
      </w:r>
      <w:r w:rsidRPr="007C594B">
        <w:t>premises</w:t>
      </w:r>
      <w:r w:rsidRPr="007C594B">
        <w:rPr>
          <w:spacing w:val="-3"/>
        </w:rPr>
        <w:t xml:space="preserve"> </w:t>
      </w:r>
      <w:r w:rsidRPr="007C594B">
        <w:t>for</w:t>
      </w:r>
      <w:r w:rsidRPr="007C594B">
        <w:rPr>
          <w:spacing w:val="-3"/>
        </w:rPr>
        <w:t xml:space="preserve"> </w:t>
      </w:r>
      <w:r w:rsidRPr="007C594B">
        <w:t>the</w:t>
      </w:r>
      <w:r w:rsidRPr="007C594B">
        <w:rPr>
          <w:spacing w:val="-3"/>
        </w:rPr>
        <w:t xml:space="preserve"> </w:t>
      </w:r>
      <w:r w:rsidRPr="007C594B">
        <w:t>purpose</w:t>
      </w:r>
      <w:r w:rsidRPr="007C594B">
        <w:rPr>
          <w:spacing w:val="-3"/>
        </w:rPr>
        <w:t xml:space="preserve"> </w:t>
      </w:r>
      <w:r w:rsidRPr="007C594B">
        <w:t>of</w:t>
      </w:r>
      <w:r w:rsidRPr="007C594B">
        <w:rPr>
          <w:spacing w:val="-3"/>
        </w:rPr>
        <w:t xml:space="preserve"> </w:t>
      </w:r>
      <w:r w:rsidRPr="007C594B">
        <w:t>receiving</w:t>
      </w:r>
      <w:r w:rsidRPr="007C594B">
        <w:rPr>
          <w:spacing w:val="-3"/>
        </w:rPr>
        <w:t xml:space="preserve"> </w:t>
      </w:r>
      <w:r w:rsidRPr="007C594B">
        <w:t>educational provision intended to improve their behaviour.</w:t>
      </w:r>
    </w:p>
    <w:p w:rsidR="00C56B4C" w:rsidRPr="007C594B" w:rsidRDefault="00C56B4C">
      <w:pPr>
        <w:pStyle w:val="BodyText"/>
        <w:spacing w:before="2"/>
      </w:pPr>
    </w:p>
    <w:p w:rsidR="00C56B4C" w:rsidRPr="007C594B" w:rsidRDefault="004D4322">
      <w:pPr>
        <w:pStyle w:val="BodyText"/>
        <w:ind w:left="1101" w:right="240"/>
      </w:pPr>
      <w:r w:rsidRPr="007C594B">
        <w:t>The governing board and the headteacher will decide, in communication with the pupil and their parents, whether off-site direction is an appropriate solution to manage a pupil’s behaviour and avoid suspension or exclusion. Where all parties agree to this course of action, the school will work with the pupil and their parents to discuss and agree a plan for the</w:t>
      </w:r>
      <w:r w:rsidRPr="007C594B">
        <w:rPr>
          <w:spacing w:val="-3"/>
        </w:rPr>
        <w:t xml:space="preserve"> </w:t>
      </w:r>
      <w:r w:rsidRPr="007C594B">
        <w:t>off-site</w:t>
      </w:r>
      <w:r w:rsidRPr="007C594B">
        <w:rPr>
          <w:spacing w:val="-3"/>
        </w:rPr>
        <w:t xml:space="preserve"> </w:t>
      </w:r>
      <w:r w:rsidRPr="007C594B">
        <w:t>direction,</w:t>
      </w:r>
      <w:r w:rsidRPr="007C594B">
        <w:rPr>
          <w:spacing w:val="-3"/>
        </w:rPr>
        <w:t xml:space="preserve"> </w:t>
      </w:r>
      <w:r w:rsidRPr="007C594B">
        <w:t>including</w:t>
      </w:r>
      <w:r w:rsidRPr="007C594B">
        <w:rPr>
          <w:spacing w:val="-3"/>
        </w:rPr>
        <w:t xml:space="preserve"> </w:t>
      </w:r>
      <w:r w:rsidRPr="007C594B">
        <w:t>a</w:t>
      </w:r>
      <w:r w:rsidRPr="007C594B">
        <w:rPr>
          <w:spacing w:val="-3"/>
        </w:rPr>
        <w:t xml:space="preserve"> </w:t>
      </w:r>
      <w:r w:rsidRPr="007C594B">
        <w:t>proposed</w:t>
      </w:r>
      <w:r w:rsidRPr="007C594B">
        <w:rPr>
          <w:spacing w:val="-3"/>
        </w:rPr>
        <w:t xml:space="preserve"> </w:t>
      </w:r>
      <w:r w:rsidRPr="007C594B">
        <w:t>maximum</w:t>
      </w:r>
      <w:r w:rsidRPr="007C594B">
        <w:rPr>
          <w:spacing w:val="-3"/>
        </w:rPr>
        <w:t xml:space="preserve"> </w:t>
      </w:r>
      <w:r w:rsidRPr="007C594B">
        <w:t>period</w:t>
      </w:r>
      <w:r w:rsidRPr="007C594B">
        <w:rPr>
          <w:spacing w:val="-3"/>
        </w:rPr>
        <w:t xml:space="preserve"> </w:t>
      </w:r>
      <w:r w:rsidRPr="007C594B">
        <w:t>of</w:t>
      </w:r>
      <w:r w:rsidRPr="007C594B">
        <w:rPr>
          <w:spacing w:val="-3"/>
        </w:rPr>
        <w:t xml:space="preserve"> </w:t>
      </w:r>
      <w:r w:rsidRPr="007C594B">
        <w:t>time</w:t>
      </w:r>
      <w:r w:rsidRPr="007C594B">
        <w:rPr>
          <w:spacing w:val="-3"/>
        </w:rPr>
        <w:t xml:space="preserve"> </w:t>
      </w:r>
      <w:r w:rsidRPr="007C594B">
        <w:t>that</w:t>
      </w:r>
      <w:r w:rsidRPr="007C594B">
        <w:rPr>
          <w:spacing w:val="-3"/>
        </w:rPr>
        <w:t xml:space="preserve"> </w:t>
      </w:r>
      <w:r w:rsidRPr="007C594B">
        <w:t>the</w:t>
      </w:r>
      <w:r w:rsidRPr="007C594B">
        <w:rPr>
          <w:spacing w:val="-3"/>
        </w:rPr>
        <w:t xml:space="preserve"> </w:t>
      </w:r>
      <w:r w:rsidRPr="007C594B">
        <w:t>pupil</w:t>
      </w:r>
      <w:r w:rsidRPr="007C594B">
        <w:rPr>
          <w:spacing w:val="-3"/>
        </w:rPr>
        <w:t xml:space="preserve"> </w:t>
      </w:r>
      <w:r w:rsidRPr="007C594B">
        <w:t>will</w:t>
      </w:r>
      <w:r w:rsidRPr="007C594B">
        <w:rPr>
          <w:spacing w:val="-3"/>
        </w:rPr>
        <w:t xml:space="preserve"> </w:t>
      </w:r>
      <w:r w:rsidRPr="007C594B">
        <w:t>be</w:t>
      </w:r>
      <w:r w:rsidRPr="007C594B">
        <w:rPr>
          <w:spacing w:val="-3"/>
        </w:rPr>
        <w:t xml:space="preserve"> </w:t>
      </w:r>
      <w:r w:rsidRPr="007C594B">
        <w:t>at the alternative provision and any alternative options that will be considered once the time limit has been reached, e.g. managed moves.</w:t>
      </w:r>
    </w:p>
    <w:p w:rsidR="00C56B4C" w:rsidRPr="007C594B" w:rsidRDefault="00C56B4C">
      <w:pPr>
        <w:pStyle w:val="BodyText"/>
        <w:spacing w:before="10"/>
        <w:rPr>
          <w:sz w:val="21"/>
        </w:rPr>
      </w:pPr>
    </w:p>
    <w:p w:rsidR="00C56B4C" w:rsidRPr="007C594B" w:rsidRDefault="004D4322">
      <w:pPr>
        <w:pStyle w:val="BodyText"/>
        <w:ind w:left="1101" w:right="190"/>
      </w:pPr>
      <w:r w:rsidRPr="007C594B">
        <w:t>The governing board will notify parents, and the LA if the pupil has an EHC plan, in writing with</w:t>
      </w:r>
      <w:r w:rsidRPr="007C594B">
        <w:rPr>
          <w:spacing w:val="-3"/>
        </w:rPr>
        <w:t xml:space="preserve"> </w:t>
      </w:r>
      <w:r w:rsidRPr="007C594B">
        <w:t>information</w:t>
      </w:r>
      <w:r w:rsidRPr="007C594B">
        <w:rPr>
          <w:spacing w:val="-3"/>
        </w:rPr>
        <w:t xml:space="preserve"> </w:t>
      </w:r>
      <w:r w:rsidRPr="007C594B">
        <w:t>about</w:t>
      </w:r>
      <w:r w:rsidRPr="007C594B">
        <w:rPr>
          <w:spacing w:val="-3"/>
        </w:rPr>
        <w:t xml:space="preserve"> </w:t>
      </w:r>
      <w:r w:rsidRPr="007C594B">
        <w:t>the</w:t>
      </w:r>
      <w:r w:rsidRPr="007C594B">
        <w:rPr>
          <w:spacing w:val="-3"/>
        </w:rPr>
        <w:t xml:space="preserve"> </w:t>
      </w:r>
      <w:r w:rsidRPr="007C594B">
        <w:t>placement</w:t>
      </w:r>
      <w:r w:rsidRPr="007C594B">
        <w:rPr>
          <w:spacing w:val="-3"/>
        </w:rPr>
        <w:t xml:space="preserve"> </w:t>
      </w:r>
      <w:r w:rsidRPr="007C594B">
        <w:t>no</w:t>
      </w:r>
      <w:r w:rsidRPr="007C594B">
        <w:rPr>
          <w:spacing w:val="-3"/>
        </w:rPr>
        <w:t xml:space="preserve"> </w:t>
      </w:r>
      <w:r w:rsidRPr="007C594B">
        <w:t>later</w:t>
      </w:r>
      <w:r w:rsidRPr="007C594B">
        <w:rPr>
          <w:spacing w:val="-3"/>
        </w:rPr>
        <w:t xml:space="preserve"> </w:t>
      </w:r>
      <w:r w:rsidRPr="007C594B">
        <w:t>than</w:t>
      </w:r>
      <w:r w:rsidRPr="007C594B">
        <w:rPr>
          <w:spacing w:val="-3"/>
        </w:rPr>
        <w:t xml:space="preserve"> </w:t>
      </w:r>
      <w:r w:rsidRPr="007C594B">
        <w:t>two</w:t>
      </w:r>
      <w:r w:rsidRPr="007C594B">
        <w:rPr>
          <w:spacing w:val="-3"/>
        </w:rPr>
        <w:t xml:space="preserve"> </w:t>
      </w:r>
      <w:r w:rsidRPr="007C594B">
        <w:t>school</w:t>
      </w:r>
      <w:r w:rsidRPr="007C594B">
        <w:rPr>
          <w:spacing w:val="-3"/>
        </w:rPr>
        <w:t xml:space="preserve"> </w:t>
      </w:r>
      <w:r w:rsidRPr="007C594B">
        <w:t>days</w:t>
      </w:r>
      <w:r w:rsidRPr="007C594B">
        <w:rPr>
          <w:spacing w:val="-3"/>
        </w:rPr>
        <w:t xml:space="preserve"> </w:t>
      </w:r>
      <w:r w:rsidRPr="007C594B">
        <w:t>before</w:t>
      </w:r>
      <w:r w:rsidRPr="007C594B">
        <w:rPr>
          <w:spacing w:val="-3"/>
        </w:rPr>
        <w:t xml:space="preserve"> </w:t>
      </w:r>
      <w:r w:rsidRPr="007C594B">
        <w:t>the</w:t>
      </w:r>
      <w:r w:rsidRPr="007C594B">
        <w:rPr>
          <w:spacing w:val="-3"/>
        </w:rPr>
        <w:t xml:space="preserve"> </w:t>
      </w:r>
      <w:r w:rsidRPr="007C594B">
        <w:t>relevant</w:t>
      </w:r>
      <w:r w:rsidRPr="007C594B">
        <w:rPr>
          <w:spacing w:val="-3"/>
        </w:rPr>
        <w:t xml:space="preserve"> </w:t>
      </w:r>
      <w:r w:rsidRPr="007C594B">
        <w:t>day.</w:t>
      </w:r>
    </w:p>
    <w:p w:rsidR="00C56B4C" w:rsidRPr="007C594B" w:rsidRDefault="00C56B4C">
      <w:pPr>
        <w:pStyle w:val="BodyText"/>
        <w:spacing w:before="10"/>
        <w:rPr>
          <w:sz w:val="21"/>
        </w:rPr>
      </w:pPr>
    </w:p>
    <w:p w:rsidR="00C56B4C" w:rsidRPr="007C594B" w:rsidRDefault="004D4322">
      <w:pPr>
        <w:pStyle w:val="BodyText"/>
        <w:ind w:left="1101"/>
      </w:pPr>
      <w:r w:rsidRPr="007C594B">
        <w:t>The school will keep any off-site placements under review by holding review meetings at intervals</w:t>
      </w:r>
      <w:r w:rsidRPr="007C594B">
        <w:rPr>
          <w:spacing w:val="-3"/>
        </w:rPr>
        <w:t xml:space="preserve"> </w:t>
      </w:r>
      <w:r w:rsidRPr="007C594B">
        <w:t>deemed</w:t>
      </w:r>
      <w:r w:rsidRPr="007C594B">
        <w:rPr>
          <w:spacing w:val="-3"/>
        </w:rPr>
        <w:t xml:space="preserve"> </w:t>
      </w:r>
      <w:r w:rsidRPr="007C594B">
        <w:t>appropriate</w:t>
      </w:r>
      <w:r w:rsidRPr="007C594B">
        <w:rPr>
          <w:spacing w:val="-3"/>
        </w:rPr>
        <w:t xml:space="preserve"> </w:t>
      </w:r>
      <w:r w:rsidRPr="007C594B">
        <w:t>by</w:t>
      </w:r>
      <w:r w:rsidRPr="007C594B">
        <w:rPr>
          <w:spacing w:val="-3"/>
        </w:rPr>
        <w:t xml:space="preserve"> </w:t>
      </w:r>
      <w:r w:rsidRPr="007C594B">
        <w:t>the</w:t>
      </w:r>
      <w:r w:rsidRPr="007C594B">
        <w:rPr>
          <w:spacing w:val="-3"/>
        </w:rPr>
        <w:t xml:space="preserve"> </w:t>
      </w:r>
      <w:r w:rsidRPr="007C594B">
        <w:t>governing</w:t>
      </w:r>
      <w:r w:rsidRPr="007C594B">
        <w:rPr>
          <w:spacing w:val="-3"/>
        </w:rPr>
        <w:t xml:space="preserve"> </w:t>
      </w:r>
      <w:r w:rsidRPr="007C594B">
        <w:t>board;</w:t>
      </w:r>
      <w:r w:rsidRPr="007C594B">
        <w:rPr>
          <w:spacing w:val="-3"/>
        </w:rPr>
        <w:t xml:space="preserve"> </w:t>
      </w:r>
      <w:r w:rsidRPr="007C594B">
        <w:t>the</w:t>
      </w:r>
      <w:r w:rsidRPr="007C594B">
        <w:rPr>
          <w:spacing w:val="-3"/>
        </w:rPr>
        <w:t xml:space="preserve"> </w:t>
      </w:r>
      <w:r w:rsidRPr="007C594B">
        <w:t>governing</w:t>
      </w:r>
      <w:r w:rsidRPr="007C594B">
        <w:rPr>
          <w:spacing w:val="-3"/>
        </w:rPr>
        <w:t xml:space="preserve"> </w:t>
      </w:r>
      <w:r w:rsidRPr="007C594B">
        <w:t>board</w:t>
      </w:r>
      <w:r w:rsidRPr="007C594B">
        <w:rPr>
          <w:spacing w:val="-3"/>
        </w:rPr>
        <w:t xml:space="preserve"> </w:t>
      </w:r>
      <w:r w:rsidRPr="007C594B">
        <w:t>will</w:t>
      </w:r>
      <w:r w:rsidRPr="007C594B">
        <w:rPr>
          <w:spacing w:val="-3"/>
        </w:rPr>
        <w:t xml:space="preserve"> </w:t>
      </w:r>
      <w:r w:rsidRPr="007C594B">
        <w:t>ensure,</w:t>
      </w:r>
      <w:r w:rsidRPr="007C594B">
        <w:rPr>
          <w:spacing w:val="-3"/>
        </w:rPr>
        <w:t xml:space="preserve"> </w:t>
      </w:r>
      <w:r w:rsidRPr="007C594B">
        <w:t>where possible,</w:t>
      </w:r>
      <w:r w:rsidRPr="007C594B">
        <w:rPr>
          <w:spacing w:val="-8"/>
        </w:rPr>
        <w:t xml:space="preserve"> </w:t>
      </w:r>
      <w:r w:rsidRPr="007C594B">
        <w:t>that</w:t>
      </w:r>
      <w:r w:rsidRPr="007C594B">
        <w:rPr>
          <w:spacing w:val="-5"/>
        </w:rPr>
        <w:t xml:space="preserve"> </w:t>
      </w:r>
      <w:r w:rsidRPr="007C594B">
        <w:t>review</w:t>
      </w:r>
      <w:r w:rsidRPr="007C594B">
        <w:rPr>
          <w:spacing w:val="-5"/>
        </w:rPr>
        <w:t xml:space="preserve"> </w:t>
      </w:r>
      <w:r w:rsidRPr="007C594B">
        <w:t>meetings</w:t>
      </w:r>
      <w:r w:rsidRPr="007C594B">
        <w:rPr>
          <w:spacing w:val="-5"/>
        </w:rPr>
        <w:t xml:space="preserve"> </w:t>
      </w:r>
      <w:r w:rsidRPr="007C594B">
        <w:t>are</w:t>
      </w:r>
      <w:r w:rsidRPr="007C594B">
        <w:rPr>
          <w:spacing w:val="-5"/>
        </w:rPr>
        <w:t xml:space="preserve"> </w:t>
      </w:r>
      <w:r w:rsidRPr="007C594B">
        <w:t>convened</w:t>
      </w:r>
      <w:r w:rsidRPr="007C594B">
        <w:rPr>
          <w:spacing w:val="-5"/>
        </w:rPr>
        <w:t xml:space="preserve"> </w:t>
      </w:r>
      <w:r w:rsidRPr="007C594B">
        <w:t>at</w:t>
      </w:r>
      <w:r w:rsidRPr="007C594B">
        <w:rPr>
          <w:spacing w:val="-5"/>
        </w:rPr>
        <w:t xml:space="preserve"> </w:t>
      </w:r>
      <w:r w:rsidRPr="007C594B">
        <w:t>a</w:t>
      </w:r>
      <w:r w:rsidRPr="007C594B">
        <w:rPr>
          <w:spacing w:val="-5"/>
        </w:rPr>
        <w:t xml:space="preserve"> </w:t>
      </w:r>
      <w:r w:rsidRPr="007C594B">
        <w:t>time</w:t>
      </w:r>
      <w:r w:rsidRPr="007C594B">
        <w:rPr>
          <w:spacing w:val="-5"/>
        </w:rPr>
        <w:t xml:space="preserve"> </w:t>
      </w:r>
      <w:r w:rsidRPr="007C594B">
        <w:t>suitable</w:t>
      </w:r>
      <w:r w:rsidRPr="007C594B">
        <w:rPr>
          <w:spacing w:val="-5"/>
        </w:rPr>
        <w:t xml:space="preserve"> </w:t>
      </w:r>
      <w:r w:rsidRPr="007C594B">
        <w:t>for</w:t>
      </w:r>
      <w:r w:rsidRPr="007C594B">
        <w:rPr>
          <w:spacing w:val="-5"/>
        </w:rPr>
        <w:t xml:space="preserve"> </w:t>
      </w:r>
      <w:r w:rsidRPr="007C594B">
        <w:t>the</w:t>
      </w:r>
      <w:r w:rsidRPr="007C594B">
        <w:rPr>
          <w:spacing w:val="-5"/>
        </w:rPr>
        <w:t xml:space="preserve"> </w:t>
      </w:r>
      <w:r w:rsidRPr="007C594B">
        <w:t>pupil’s</w:t>
      </w:r>
      <w:r w:rsidRPr="007C594B">
        <w:rPr>
          <w:spacing w:val="-5"/>
        </w:rPr>
        <w:t xml:space="preserve"> </w:t>
      </w:r>
      <w:r w:rsidRPr="007C594B">
        <w:t>parents,</w:t>
      </w:r>
      <w:r w:rsidRPr="007C594B">
        <w:rPr>
          <w:spacing w:val="-5"/>
        </w:rPr>
        <w:t xml:space="preserve"> </w:t>
      </w:r>
      <w:r w:rsidRPr="007C594B">
        <w:t>and</w:t>
      </w:r>
      <w:r w:rsidRPr="007C594B">
        <w:rPr>
          <w:spacing w:val="-5"/>
        </w:rPr>
        <w:t xml:space="preserve"> </w:t>
      </w:r>
      <w:r w:rsidRPr="007C594B">
        <w:rPr>
          <w:spacing w:val="-4"/>
        </w:rPr>
        <w:t>will</w:t>
      </w:r>
    </w:p>
    <w:p w:rsidR="00C56B4C" w:rsidRPr="007C594B" w:rsidRDefault="00C56B4C">
      <w:pPr>
        <w:sectPr w:rsidR="00C56B4C" w:rsidRPr="007C594B">
          <w:pgSz w:w="11910" w:h="16840"/>
          <w:pgMar w:top="1340" w:right="1320" w:bottom="940" w:left="980" w:header="0" w:footer="759" w:gutter="0"/>
          <w:cols w:space="720"/>
        </w:sectPr>
      </w:pPr>
    </w:p>
    <w:p w:rsidR="00C56B4C" w:rsidRPr="007C594B" w:rsidRDefault="004D4322">
      <w:pPr>
        <w:pStyle w:val="BodyText"/>
        <w:spacing w:before="83"/>
        <w:ind w:left="1101" w:right="161"/>
      </w:pPr>
      <w:r w:rsidRPr="007C594B">
        <w:lastRenderedPageBreak/>
        <w:t>invite parents in writing to each review meeting no later than six days before that date. Where</w:t>
      </w:r>
      <w:r w:rsidRPr="007C594B">
        <w:rPr>
          <w:spacing w:val="-3"/>
        </w:rPr>
        <w:t xml:space="preserve"> </w:t>
      </w:r>
      <w:r w:rsidRPr="007C594B">
        <w:t>parents</w:t>
      </w:r>
      <w:r w:rsidRPr="007C594B">
        <w:rPr>
          <w:spacing w:val="-3"/>
        </w:rPr>
        <w:t xml:space="preserve"> </w:t>
      </w:r>
      <w:r w:rsidRPr="007C594B">
        <w:t>request,</w:t>
      </w:r>
      <w:r w:rsidRPr="007C594B">
        <w:rPr>
          <w:spacing w:val="-3"/>
        </w:rPr>
        <w:t xml:space="preserve"> </w:t>
      </w:r>
      <w:r w:rsidRPr="007C594B">
        <w:t>in</w:t>
      </w:r>
      <w:r w:rsidRPr="007C594B">
        <w:rPr>
          <w:spacing w:val="-3"/>
        </w:rPr>
        <w:t xml:space="preserve"> </w:t>
      </w:r>
      <w:r w:rsidRPr="007C594B">
        <w:t>writing,</w:t>
      </w:r>
      <w:r w:rsidRPr="007C594B">
        <w:rPr>
          <w:spacing w:val="-3"/>
        </w:rPr>
        <w:t xml:space="preserve"> </w:t>
      </w:r>
      <w:r w:rsidRPr="007C594B">
        <w:t>that</w:t>
      </w:r>
      <w:r w:rsidRPr="007C594B">
        <w:rPr>
          <w:spacing w:val="-3"/>
        </w:rPr>
        <w:t xml:space="preserve"> </w:t>
      </w:r>
      <w:r w:rsidRPr="007C594B">
        <w:t>the</w:t>
      </w:r>
      <w:r w:rsidRPr="007C594B">
        <w:rPr>
          <w:spacing w:val="-3"/>
        </w:rPr>
        <w:t xml:space="preserve"> </w:t>
      </w:r>
      <w:r w:rsidRPr="007C594B">
        <w:t>governing</w:t>
      </w:r>
      <w:r w:rsidRPr="007C594B">
        <w:rPr>
          <w:spacing w:val="-3"/>
        </w:rPr>
        <w:t xml:space="preserve"> </w:t>
      </w:r>
      <w:r w:rsidRPr="007C594B">
        <w:t>board</w:t>
      </w:r>
      <w:r w:rsidRPr="007C594B">
        <w:rPr>
          <w:spacing w:val="-3"/>
        </w:rPr>
        <w:t xml:space="preserve"> </w:t>
      </w:r>
      <w:r w:rsidRPr="007C594B">
        <w:t>hold</w:t>
      </w:r>
      <w:r w:rsidRPr="007C594B">
        <w:rPr>
          <w:spacing w:val="-3"/>
        </w:rPr>
        <w:t xml:space="preserve"> </w:t>
      </w:r>
      <w:r w:rsidRPr="007C594B">
        <w:t>a</w:t>
      </w:r>
      <w:r w:rsidRPr="007C594B">
        <w:rPr>
          <w:spacing w:val="-3"/>
        </w:rPr>
        <w:t xml:space="preserve"> </w:t>
      </w:r>
      <w:r w:rsidRPr="007C594B">
        <w:t>review</w:t>
      </w:r>
      <w:r w:rsidRPr="007C594B">
        <w:rPr>
          <w:spacing w:val="-3"/>
        </w:rPr>
        <w:t xml:space="preserve"> </w:t>
      </w:r>
      <w:r w:rsidRPr="007C594B">
        <w:t>meeting,</w:t>
      </w:r>
      <w:r w:rsidRPr="007C594B">
        <w:rPr>
          <w:spacing w:val="-3"/>
        </w:rPr>
        <w:t xml:space="preserve"> </w:t>
      </w:r>
      <w:r w:rsidRPr="007C594B">
        <w:t>the governing board will arrange review meetings in response, as soon as is reasonably practicable, unless there has been a review meeting in the previous 10 weeks.</w:t>
      </w:r>
    </w:p>
    <w:p w:rsidR="00C56B4C" w:rsidRPr="007C594B" w:rsidRDefault="00C56B4C">
      <w:pPr>
        <w:pStyle w:val="BodyText"/>
        <w:spacing w:before="1"/>
      </w:pPr>
    </w:p>
    <w:p w:rsidR="00C56B4C" w:rsidRPr="007C594B" w:rsidRDefault="004D4322">
      <w:pPr>
        <w:pStyle w:val="BodyText"/>
        <w:ind w:left="1101" w:right="190"/>
      </w:pPr>
      <w:r w:rsidRPr="007C594B">
        <w:t>The governing board will decide at each review meeting whether the arrangement will continue</w:t>
      </w:r>
      <w:r w:rsidRPr="007C594B">
        <w:rPr>
          <w:spacing w:val="-3"/>
        </w:rPr>
        <w:t xml:space="preserve"> </w:t>
      </w:r>
      <w:r w:rsidRPr="007C594B">
        <w:t>and</w:t>
      </w:r>
      <w:r w:rsidRPr="007C594B">
        <w:rPr>
          <w:spacing w:val="-3"/>
        </w:rPr>
        <w:t xml:space="preserve"> </w:t>
      </w:r>
      <w:r w:rsidRPr="007C594B">
        <w:t>for</w:t>
      </w:r>
      <w:r w:rsidRPr="007C594B">
        <w:rPr>
          <w:spacing w:val="-3"/>
        </w:rPr>
        <w:t xml:space="preserve"> </w:t>
      </w:r>
      <w:r w:rsidRPr="007C594B">
        <w:t>what</w:t>
      </w:r>
      <w:r w:rsidRPr="007C594B">
        <w:rPr>
          <w:spacing w:val="-3"/>
        </w:rPr>
        <w:t xml:space="preserve"> </w:t>
      </w:r>
      <w:r w:rsidRPr="007C594B">
        <w:t>period</w:t>
      </w:r>
      <w:r w:rsidRPr="007C594B">
        <w:rPr>
          <w:spacing w:val="-3"/>
        </w:rPr>
        <w:t xml:space="preserve"> </w:t>
      </w:r>
      <w:r w:rsidRPr="007C594B">
        <w:t>of</w:t>
      </w:r>
      <w:r w:rsidRPr="007C594B">
        <w:rPr>
          <w:spacing w:val="-3"/>
        </w:rPr>
        <w:t xml:space="preserve"> </w:t>
      </w:r>
      <w:r w:rsidRPr="007C594B">
        <w:t>time;</w:t>
      </w:r>
      <w:r w:rsidRPr="007C594B">
        <w:rPr>
          <w:spacing w:val="-3"/>
        </w:rPr>
        <w:t xml:space="preserve"> </w:t>
      </w:r>
      <w:r w:rsidRPr="007C594B">
        <w:t>the</w:t>
      </w:r>
      <w:r w:rsidRPr="007C594B">
        <w:rPr>
          <w:spacing w:val="-3"/>
        </w:rPr>
        <w:t xml:space="preserve"> </w:t>
      </w:r>
      <w:r w:rsidRPr="007C594B">
        <w:t>meeting</w:t>
      </w:r>
      <w:r w:rsidRPr="007C594B">
        <w:rPr>
          <w:spacing w:val="-3"/>
        </w:rPr>
        <w:t xml:space="preserve"> </w:t>
      </w:r>
      <w:r w:rsidRPr="007C594B">
        <w:t>will</w:t>
      </w:r>
      <w:r w:rsidRPr="007C594B">
        <w:rPr>
          <w:spacing w:val="-3"/>
        </w:rPr>
        <w:t xml:space="preserve"> </w:t>
      </w:r>
      <w:r w:rsidRPr="007C594B">
        <w:t>also</w:t>
      </w:r>
      <w:r w:rsidRPr="007C594B">
        <w:rPr>
          <w:spacing w:val="-3"/>
        </w:rPr>
        <w:t xml:space="preserve"> </w:t>
      </w:r>
      <w:r w:rsidRPr="007C594B">
        <w:t>decide</w:t>
      </w:r>
      <w:r w:rsidRPr="007C594B">
        <w:rPr>
          <w:spacing w:val="-3"/>
        </w:rPr>
        <w:t xml:space="preserve"> </w:t>
      </w:r>
      <w:r w:rsidRPr="007C594B">
        <w:t>arrangements</w:t>
      </w:r>
      <w:r w:rsidRPr="007C594B">
        <w:rPr>
          <w:spacing w:val="-3"/>
        </w:rPr>
        <w:t xml:space="preserve"> </w:t>
      </w:r>
      <w:r w:rsidRPr="007C594B">
        <w:t>for</w:t>
      </w:r>
      <w:r w:rsidRPr="007C594B">
        <w:rPr>
          <w:spacing w:val="-3"/>
        </w:rPr>
        <w:t xml:space="preserve"> </w:t>
      </w:r>
      <w:r w:rsidRPr="007C594B">
        <w:t xml:space="preserve">further reviews. Reviews will be recorded in writing, including any decisions made regarding the </w:t>
      </w:r>
      <w:r w:rsidRPr="007C594B">
        <w:rPr>
          <w:spacing w:val="-2"/>
        </w:rPr>
        <w:t>placement.</w:t>
      </w:r>
    </w:p>
    <w:p w:rsidR="00C56B4C" w:rsidRPr="007C594B" w:rsidRDefault="00C56B4C">
      <w:pPr>
        <w:pStyle w:val="BodyText"/>
        <w:spacing w:before="1"/>
      </w:pPr>
    </w:p>
    <w:p w:rsidR="00C56B4C" w:rsidRPr="007C594B" w:rsidRDefault="004D4322">
      <w:pPr>
        <w:pStyle w:val="Heading2"/>
        <w:spacing w:before="1"/>
      </w:pPr>
      <w:r w:rsidRPr="007C594B">
        <w:t>Managed</w:t>
      </w:r>
      <w:r w:rsidRPr="007C594B">
        <w:rPr>
          <w:spacing w:val="-7"/>
        </w:rPr>
        <w:t xml:space="preserve"> </w:t>
      </w:r>
      <w:r w:rsidRPr="007C594B">
        <w:rPr>
          <w:spacing w:val="-2"/>
        </w:rPr>
        <w:t>moves</w:t>
      </w:r>
    </w:p>
    <w:p w:rsidR="00C56B4C" w:rsidRPr="007C594B" w:rsidRDefault="004D4322">
      <w:pPr>
        <w:pStyle w:val="BodyText"/>
        <w:ind w:left="1101" w:right="92"/>
      </w:pPr>
      <w:r w:rsidRPr="007C594B">
        <w:t>Where it is thought to be in a pupil’s best interest to transfer them to another mainstream school</w:t>
      </w:r>
      <w:r w:rsidRPr="007C594B">
        <w:rPr>
          <w:spacing w:val="-3"/>
        </w:rPr>
        <w:t xml:space="preserve"> </w:t>
      </w:r>
      <w:r w:rsidRPr="007C594B">
        <w:t>permanently,</w:t>
      </w:r>
      <w:r w:rsidRPr="007C594B">
        <w:rPr>
          <w:spacing w:val="-3"/>
        </w:rPr>
        <w:t xml:space="preserve"> </w:t>
      </w:r>
      <w:r w:rsidRPr="007C594B">
        <w:t>the</w:t>
      </w:r>
      <w:r w:rsidRPr="007C594B">
        <w:rPr>
          <w:spacing w:val="-3"/>
        </w:rPr>
        <w:t xml:space="preserve"> </w:t>
      </w:r>
      <w:r w:rsidRPr="007C594B">
        <w:t>headteacher</w:t>
      </w:r>
      <w:r w:rsidRPr="007C594B">
        <w:rPr>
          <w:spacing w:val="-3"/>
        </w:rPr>
        <w:t xml:space="preserve"> </w:t>
      </w:r>
      <w:r w:rsidRPr="007C594B">
        <w:t>and</w:t>
      </w:r>
      <w:r w:rsidRPr="007C594B">
        <w:rPr>
          <w:spacing w:val="-3"/>
        </w:rPr>
        <w:t xml:space="preserve"> </w:t>
      </w:r>
      <w:r w:rsidRPr="007C594B">
        <w:t>governing</w:t>
      </w:r>
      <w:r w:rsidRPr="007C594B">
        <w:rPr>
          <w:spacing w:val="-3"/>
        </w:rPr>
        <w:t xml:space="preserve"> </w:t>
      </w:r>
      <w:r w:rsidRPr="007C594B">
        <w:t>board</w:t>
      </w:r>
      <w:r w:rsidRPr="007C594B">
        <w:rPr>
          <w:spacing w:val="-3"/>
        </w:rPr>
        <w:t xml:space="preserve"> </w:t>
      </w:r>
      <w:r w:rsidRPr="007C594B">
        <w:t>will</w:t>
      </w:r>
      <w:r w:rsidRPr="007C594B">
        <w:rPr>
          <w:spacing w:val="-3"/>
        </w:rPr>
        <w:t xml:space="preserve"> </w:t>
      </w:r>
      <w:r w:rsidRPr="007C594B">
        <w:t>discuss</w:t>
      </w:r>
      <w:r w:rsidRPr="007C594B">
        <w:rPr>
          <w:spacing w:val="-3"/>
        </w:rPr>
        <w:t xml:space="preserve"> </w:t>
      </w:r>
      <w:r w:rsidRPr="007C594B">
        <w:t>this</w:t>
      </w:r>
      <w:r w:rsidRPr="007C594B">
        <w:rPr>
          <w:spacing w:val="-3"/>
        </w:rPr>
        <w:t xml:space="preserve"> </w:t>
      </w:r>
      <w:r w:rsidRPr="007C594B">
        <w:t>with</w:t>
      </w:r>
      <w:r w:rsidRPr="007C594B">
        <w:rPr>
          <w:spacing w:val="-3"/>
        </w:rPr>
        <w:t xml:space="preserve"> </w:t>
      </w:r>
      <w:r w:rsidRPr="007C594B">
        <w:t>the</w:t>
      </w:r>
      <w:r w:rsidRPr="007C594B">
        <w:rPr>
          <w:spacing w:val="-3"/>
        </w:rPr>
        <w:t xml:space="preserve"> </w:t>
      </w:r>
      <w:r w:rsidRPr="007C594B">
        <w:t>parents</w:t>
      </w:r>
      <w:r w:rsidRPr="007C594B">
        <w:rPr>
          <w:spacing w:val="-3"/>
        </w:rPr>
        <w:t xml:space="preserve"> </w:t>
      </w:r>
      <w:r w:rsidRPr="007C594B">
        <w:t>of the pupil, and the LA if the pupil has an EHC plan – managed movies will only go ahead with the voluntary agreement of all parties involved, including the parents and the admission authority of the new school.</w:t>
      </w:r>
    </w:p>
    <w:p w:rsidR="00C56B4C" w:rsidRPr="007C594B" w:rsidRDefault="00C56B4C">
      <w:pPr>
        <w:pStyle w:val="BodyText"/>
        <w:spacing w:before="11"/>
        <w:rPr>
          <w:sz w:val="21"/>
        </w:rPr>
      </w:pPr>
    </w:p>
    <w:p w:rsidR="00C56B4C" w:rsidRPr="007C594B" w:rsidRDefault="004D4322">
      <w:pPr>
        <w:pStyle w:val="BodyText"/>
        <w:ind w:left="1101" w:right="161"/>
      </w:pPr>
      <w:r w:rsidRPr="007C594B">
        <w:t>The school will ensure that detailed records are kept of any decision to initiate a managed move, including evidence that appropriate initial intervention has been carried out. The school will participate in information sharing with the pupil’s new school, including sending data</w:t>
      </w:r>
      <w:r w:rsidRPr="007C594B">
        <w:rPr>
          <w:spacing w:val="-3"/>
        </w:rPr>
        <w:t xml:space="preserve"> </w:t>
      </w:r>
      <w:r w:rsidRPr="007C594B">
        <w:t>on</w:t>
      </w:r>
      <w:r w:rsidRPr="007C594B">
        <w:rPr>
          <w:spacing w:val="-3"/>
        </w:rPr>
        <w:t xml:space="preserve"> </w:t>
      </w:r>
      <w:r w:rsidRPr="007C594B">
        <w:t>prior</w:t>
      </w:r>
      <w:r w:rsidRPr="007C594B">
        <w:rPr>
          <w:spacing w:val="-3"/>
        </w:rPr>
        <w:t xml:space="preserve"> </w:t>
      </w:r>
      <w:r w:rsidRPr="007C594B">
        <w:t>and</w:t>
      </w:r>
      <w:r w:rsidRPr="007C594B">
        <w:rPr>
          <w:spacing w:val="-3"/>
        </w:rPr>
        <w:t xml:space="preserve"> </w:t>
      </w:r>
      <w:r w:rsidRPr="007C594B">
        <w:t>current</w:t>
      </w:r>
      <w:r w:rsidRPr="007C594B">
        <w:rPr>
          <w:spacing w:val="-3"/>
        </w:rPr>
        <w:t xml:space="preserve"> </w:t>
      </w:r>
      <w:r w:rsidRPr="007C594B">
        <w:t>attainment,</w:t>
      </w:r>
      <w:r w:rsidRPr="007C594B">
        <w:rPr>
          <w:spacing w:val="-3"/>
        </w:rPr>
        <w:t xml:space="preserve"> </w:t>
      </w:r>
      <w:r w:rsidRPr="007C594B">
        <w:t>academic</w:t>
      </w:r>
      <w:r w:rsidRPr="007C594B">
        <w:rPr>
          <w:spacing w:val="-3"/>
        </w:rPr>
        <w:t xml:space="preserve"> </w:t>
      </w:r>
      <w:r w:rsidRPr="007C594B">
        <w:t>potential</w:t>
      </w:r>
      <w:r w:rsidRPr="007C594B">
        <w:rPr>
          <w:spacing w:val="-3"/>
        </w:rPr>
        <w:t xml:space="preserve"> </w:t>
      </w:r>
      <w:r w:rsidRPr="007C594B">
        <w:t>and</w:t>
      </w:r>
      <w:r w:rsidRPr="007C594B">
        <w:rPr>
          <w:spacing w:val="-3"/>
        </w:rPr>
        <w:t xml:space="preserve"> </w:t>
      </w:r>
      <w:r w:rsidRPr="007C594B">
        <w:t>any</w:t>
      </w:r>
      <w:r w:rsidRPr="007C594B">
        <w:rPr>
          <w:spacing w:val="-3"/>
        </w:rPr>
        <w:t xml:space="preserve"> </w:t>
      </w:r>
      <w:r w:rsidRPr="007C594B">
        <w:t>risk</w:t>
      </w:r>
      <w:r w:rsidRPr="007C594B">
        <w:rPr>
          <w:spacing w:val="-3"/>
        </w:rPr>
        <w:t xml:space="preserve"> </w:t>
      </w:r>
      <w:r w:rsidRPr="007C594B">
        <w:t>management</w:t>
      </w:r>
      <w:r w:rsidRPr="007C594B">
        <w:rPr>
          <w:spacing w:val="-3"/>
        </w:rPr>
        <w:t xml:space="preserve"> </w:t>
      </w:r>
      <w:r w:rsidRPr="007C594B">
        <w:t xml:space="preserve">strategies. The school will also cooperate with the pupil’s new school to create an effective integration </w:t>
      </w:r>
      <w:r w:rsidRPr="007C594B">
        <w:rPr>
          <w:spacing w:val="-2"/>
        </w:rPr>
        <w:t>strategy.</w:t>
      </w:r>
    </w:p>
    <w:p w:rsidR="00C56B4C" w:rsidRPr="007C594B" w:rsidRDefault="00C56B4C">
      <w:pPr>
        <w:pStyle w:val="BodyText"/>
      </w:pPr>
    </w:p>
    <w:p w:rsidR="00C56B4C" w:rsidRPr="007C594B" w:rsidRDefault="004D4322">
      <w:pPr>
        <w:pStyle w:val="BodyText"/>
        <w:ind w:left="1101" w:right="161"/>
      </w:pPr>
      <w:r w:rsidRPr="007C594B">
        <w:t>Parents who have concerns that a managed move is being forced on them or who are unhappy</w:t>
      </w:r>
      <w:r w:rsidRPr="007C594B">
        <w:rPr>
          <w:spacing w:val="-3"/>
        </w:rPr>
        <w:t xml:space="preserve"> </w:t>
      </w:r>
      <w:r w:rsidRPr="007C594B">
        <w:t>with</w:t>
      </w:r>
      <w:r w:rsidRPr="007C594B">
        <w:rPr>
          <w:spacing w:val="-3"/>
        </w:rPr>
        <w:t xml:space="preserve"> </w:t>
      </w:r>
      <w:r w:rsidRPr="007C594B">
        <w:t>a</w:t>
      </w:r>
      <w:r w:rsidRPr="007C594B">
        <w:rPr>
          <w:spacing w:val="-3"/>
        </w:rPr>
        <w:t xml:space="preserve"> </w:t>
      </w:r>
      <w:r w:rsidRPr="007C594B">
        <w:t>managed</w:t>
      </w:r>
      <w:r w:rsidRPr="007C594B">
        <w:rPr>
          <w:spacing w:val="-3"/>
        </w:rPr>
        <w:t xml:space="preserve"> </w:t>
      </w:r>
      <w:r w:rsidRPr="007C594B">
        <w:t>move</w:t>
      </w:r>
      <w:r w:rsidRPr="007C594B">
        <w:rPr>
          <w:spacing w:val="-3"/>
        </w:rPr>
        <w:t xml:space="preserve"> </w:t>
      </w:r>
      <w:r w:rsidRPr="007C594B">
        <w:t>will</w:t>
      </w:r>
      <w:r w:rsidRPr="007C594B">
        <w:rPr>
          <w:spacing w:val="-3"/>
        </w:rPr>
        <w:t xml:space="preserve"> </w:t>
      </w:r>
      <w:r w:rsidRPr="007C594B">
        <w:t>be</w:t>
      </w:r>
      <w:r w:rsidRPr="007C594B">
        <w:rPr>
          <w:spacing w:val="-3"/>
        </w:rPr>
        <w:t xml:space="preserve"> </w:t>
      </w:r>
      <w:r w:rsidRPr="007C594B">
        <w:t>referred</w:t>
      </w:r>
      <w:r w:rsidRPr="007C594B">
        <w:rPr>
          <w:spacing w:val="-3"/>
        </w:rPr>
        <w:t xml:space="preserve"> </w:t>
      </w:r>
      <w:r w:rsidRPr="007C594B">
        <w:t>to</w:t>
      </w:r>
      <w:r w:rsidRPr="007C594B">
        <w:rPr>
          <w:spacing w:val="-3"/>
        </w:rPr>
        <w:t xml:space="preserve"> </w:t>
      </w:r>
      <w:r w:rsidRPr="007C594B">
        <w:t>the</w:t>
      </w:r>
      <w:r w:rsidRPr="007C594B">
        <w:rPr>
          <w:spacing w:val="-3"/>
        </w:rPr>
        <w:t xml:space="preserve"> </w:t>
      </w:r>
      <w:r w:rsidRPr="007C594B">
        <w:t>Complaints</w:t>
      </w:r>
      <w:r w:rsidRPr="007C594B">
        <w:rPr>
          <w:spacing w:val="-3"/>
        </w:rPr>
        <w:t xml:space="preserve"> </w:t>
      </w:r>
      <w:r w:rsidRPr="007C594B">
        <w:t>Policy</w:t>
      </w:r>
      <w:r w:rsidRPr="007C594B">
        <w:rPr>
          <w:spacing w:val="-3"/>
        </w:rPr>
        <w:t xml:space="preserve"> </w:t>
      </w:r>
      <w:r w:rsidRPr="007C594B">
        <w:t>and</w:t>
      </w:r>
      <w:r w:rsidRPr="007C594B">
        <w:rPr>
          <w:spacing w:val="-3"/>
        </w:rPr>
        <w:t xml:space="preserve"> </w:t>
      </w:r>
      <w:r w:rsidRPr="007C594B">
        <w:t>Procedure.</w:t>
      </w:r>
    </w:p>
    <w:p w:rsidR="00C56B4C" w:rsidRDefault="00C56B4C">
      <w:pPr>
        <w:pStyle w:val="BodyText"/>
        <w:rPr>
          <w:sz w:val="26"/>
        </w:rPr>
      </w:pPr>
    </w:p>
    <w:p w:rsidR="00C56B4C" w:rsidRDefault="004D4322">
      <w:pPr>
        <w:pStyle w:val="Heading1"/>
        <w:numPr>
          <w:ilvl w:val="0"/>
          <w:numId w:val="19"/>
        </w:numPr>
        <w:tabs>
          <w:tab w:val="left" w:pos="466"/>
        </w:tabs>
        <w:spacing w:before="188"/>
        <w:ind w:left="466" w:hanging="358"/>
      </w:pPr>
      <w:r>
        <w:t>Duty</w:t>
      </w:r>
      <w:r>
        <w:rPr>
          <w:spacing w:val="-6"/>
        </w:rPr>
        <w:t xml:space="preserve"> </w:t>
      </w:r>
      <w:r>
        <w:t>to</w:t>
      </w:r>
      <w:r>
        <w:rPr>
          <w:spacing w:val="-6"/>
        </w:rPr>
        <w:t xml:space="preserve"> </w:t>
      </w:r>
      <w:r>
        <w:t>inform</w:t>
      </w:r>
      <w:r>
        <w:rPr>
          <w:spacing w:val="-5"/>
        </w:rPr>
        <w:t xml:space="preserve"> </w:t>
      </w:r>
      <w:r>
        <w:rPr>
          <w:spacing w:val="-2"/>
        </w:rPr>
        <w:t>parents</w:t>
      </w:r>
    </w:p>
    <w:p w:rsidR="00C56B4C" w:rsidRDefault="004D4322">
      <w:pPr>
        <w:pStyle w:val="BodyText"/>
        <w:spacing w:before="255"/>
        <w:ind w:left="1101"/>
      </w:pPr>
      <w:r>
        <w:t>Following the headteacher’s decision to suspend or exclude a pupil, they will immediately inform</w:t>
      </w:r>
      <w:r>
        <w:rPr>
          <w:spacing w:val="-2"/>
        </w:rPr>
        <w:t xml:space="preserve"> </w:t>
      </w:r>
      <w:r>
        <w:t>the</w:t>
      </w:r>
      <w:r>
        <w:rPr>
          <w:spacing w:val="-2"/>
        </w:rPr>
        <w:t xml:space="preserve"> </w:t>
      </w:r>
      <w:r>
        <w:t>parents,</w:t>
      </w:r>
      <w:r>
        <w:rPr>
          <w:spacing w:val="-2"/>
        </w:rPr>
        <w:t xml:space="preserve"> </w:t>
      </w:r>
      <w:r>
        <w:t>in</w:t>
      </w:r>
      <w:r>
        <w:rPr>
          <w:spacing w:val="-2"/>
        </w:rPr>
        <w:t xml:space="preserve"> </w:t>
      </w:r>
      <w:r>
        <w:t>person</w:t>
      </w:r>
      <w:r>
        <w:rPr>
          <w:spacing w:val="-2"/>
        </w:rPr>
        <w:t xml:space="preserve"> </w:t>
      </w:r>
      <w:r>
        <w:t>or</w:t>
      </w:r>
      <w:r>
        <w:rPr>
          <w:spacing w:val="-2"/>
        </w:rPr>
        <w:t xml:space="preserve"> </w:t>
      </w:r>
      <w:r>
        <w:t>by</w:t>
      </w:r>
      <w:r>
        <w:rPr>
          <w:spacing w:val="-2"/>
        </w:rPr>
        <w:t xml:space="preserve"> </w:t>
      </w:r>
      <w:r>
        <w:t>telephone,</w:t>
      </w:r>
      <w:r>
        <w:rPr>
          <w:spacing w:val="-2"/>
        </w:rPr>
        <w:t xml:space="preserve"> </w:t>
      </w:r>
      <w:r>
        <w:t>of</w:t>
      </w:r>
      <w:r>
        <w:rPr>
          <w:spacing w:val="-2"/>
        </w:rPr>
        <w:t xml:space="preserve"> </w:t>
      </w:r>
      <w:r>
        <w:t>the</w:t>
      </w:r>
      <w:r>
        <w:rPr>
          <w:spacing w:val="-2"/>
        </w:rPr>
        <w:t xml:space="preserve"> </w:t>
      </w:r>
      <w:r>
        <w:t>period</w:t>
      </w:r>
      <w:r>
        <w:rPr>
          <w:spacing w:val="-2"/>
        </w:rPr>
        <w:t xml:space="preserve"> </w:t>
      </w:r>
      <w:r>
        <w:t>of</w:t>
      </w:r>
      <w:r>
        <w:rPr>
          <w:spacing w:val="-2"/>
        </w:rPr>
        <w:t xml:space="preserve"> </w:t>
      </w:r>
      <w:r>
        <w:t>the</w:t>
      </w:r>
      <w:r>
        <w:rPr>
          <w:spacing w:val="-2"/>
        </w:rPr>
        <w:t xml:space="preserve"> </w:t>
      </w:r>
      <w:r>
        <w:t>exclusion</w:t>
      </w:r>
      <w:r>
        <w:rPr>
          <w:spacing w:val="-2"/>
        </w:rPr>
        <w:t xml:space="preserve"> </w:t>
      </w:r>
      <w:r>
        <w:t>and</w:t>
      </w:r>
      <w:r>
        <w:rPr>
          <w:spacing w:val="-2"/>
        </w:rPr>
        <w:t xml:space="preserve"> </w:t>
      </w:r>
      <w:r>
        <w:t>the</w:t>
      </w:r>
      <w:r>
        <w:rPr>
          <w:spacing w:val="-2"/>
        </w:rPr>
        <w:t xml:space="preserve"> </w:t>
      </w:r>
      <w:r>
        <w:t>reasons behind this.</w:t>
      </w:r>
    </w:p>
    <w:p w:rsidR="00C56B4C" w:rsidRDefault="00C56B4C">
      <w:pPr>
        <w:pStyle w:val="BodyText"/>
        <w:spacing w:before="1"/>
      </w:pPr>
    </w:p>
    <w:p w:rsidR="00C56B4C" w:rsidRDefault="004D4322">
      <w:pPr>
        <w:pStyle w:val="BodyText"/>
        <w:spacing w:before="1" w:line="251" w:lineRule="exact"/>
        <w:ind w:left="1101"/>
        <w:jc w:val="both"/>
      </w:pPr>
      <w:r>
        <w:t>The</w:t>
      </w:r>
      <w:r>
        <w:rPr>
          <w:spacing w:val="-7"/>
        </w:rPr>
        <w:t xml:space="preserve"> </w:t>
      </w:r>
      <w:r>
        <w:t>headteacher</w:t>
      </w:r>
      <w:r>
        <w:rPr>
          <w:spacing w:val="-5"/>
        </w:rPr>
        <w:t xml:space="preserve"> </w:t>
      </w:r>
      <w:r>
        <w:t>will</w:t>
      </w:r>
      <w:r>
        <w:rPr>
          <w:spacing w:val="-5"/>
        </w:rPr>
        <w:t xml:space="preserve"> </w:t>
      </w:r>
      <w:r>
        <w:t>inform</w:t>
      </w:r>
      <w:r>
        <w:rPr>
          <w:spacing w:val="-5"/>
        </w:rPr>
        <w:t xml:space="preserve"> </w:t>
      </w:r>
      <w:r>
        <w:t>the</w:t>
      </w:r>
      <w:r>
        <w:rPr>
          <w:spacing w:val="-4"/>
        </w:rPr>
        <w:t xml:space="preserve"> </w:t>
      </w:r>
      <w:r>
        <w:t>parents</w:t>
      </w:r>
      <w:r>
        <w:rPr>
          <w:spacing w:val="-5"/>
        </w:rPr>
        <w:t xml:space="preserve"> </w:t>
      </w:r>
      <w:r>
        <w:t>in</w:t>
      </w:r>
      <w:r>
        <w:rPr>
          <w:spacing w:val="-5"/>
        </w:rPr>
        <w:t xml:space="preserve"> </w:t>
      </w:r>
      <w:r>
        <w:t>writing</w:t>
      </w:r>
      <w:r>
        <w:rPr>
          <w:spacing w:val="-5"/>
        </w:rPr>
        <w:t xml:space="preserve"> </w:t>
      </w:r>
      <w:r>
        <w:t>of</w:t>
      </w:r>
      <w:r>
        <w:rPr>
          <w:spacing w:val="-5"/>
        </w:rPr>
        <w:t xml:space="preserve"> </w:t>
      </w:r>
      <w:r>
        <w:t>the</w:t>
      </w:r>
      <w:r>
        <w:rPr>
          <w:spacing w:val="-4"/>
        </w:rPr>
        <w:t xml:space="preserve"> </w:t>
      </w:r>
      <w:r>
        <w:rPr>
          <w:spacing w:val="-2"/>
        </w:rPr>
        <w:t>following:</w:t>
      </w:r>
    </w:p>
    <w:p w:rsidR="00C56B4C" w:rsidRDefault="004D4322">
      <w:pPr>
        <w:pStyle w:val="ListParagraph"/>
        <w:numPr>
          <w:ilvl w:val="0"/>
          <w:numId w:val="9"/>
        </w:numPr>
        <w:tabs>
          <w:tab w:val="left" w:pos="2302"/>
        </w:tabs>
        <w:spacing w:line="268" w:lineRule="exact"/>
        <w:ind w:left="2302" w:hanging="359"/>
        <w:jc w:val="both"/>
      </w:pPr>
      <w:r>
        <w:t>The</w:t>
      </w:r>
      <w:r>
        <w:rPr>
          <w:spacing w:val="-5"/>
        </w:rPr>
        <w:t xml:space="preserve"> </w:t>
      </w:r>
      <w:r>
        <w:t>reason(s)</w:t>
      </w:r>
      <w:r>
        <w:rPr>
          <w:spacing w:val="-5"/>
        </w:rPr>
        <w:t xml:space="preserve"> </w:t>
      </w:r>
      <w:r>
        <w:t>for</w:t>
      </w:r>
      <w:r>
        <w:rPr>
          <w:spacing w:val="-5"/>
        </w:rPr>
        <w:t xml:space="preserve"> </w:t>
      </w:r>
      <w:r>
        <w:t>the</w:t>
      </w:r>
      <w:r>
        <w:rPr>
          <w:spacing w:val="-5"/>
        </w:rPr>
        <w:t xml:space="preserve"> </w:t>
      </w:r>
      <w:r>
        <w:t>suspension</w:t>
      </w:r>
      <w:r>
        <w:rPr>
          <w:spacing w:val="-5"/>
        </w:rPr>
        <w:t xml:space="preserve"> </w:t>
      </w:r>
      <w:r>
        <w:t>or</w:t>
      </w:r>
      <w:r>
        <w:rPr>
          <w:spacing w:val="-4"/>
        </w:rPr>
        <w:t xml:space="preserve"> </w:t>
      </w:r>
      <w:r>
        <w:rPr>
          <w:spacing w:val="-2"/>
        </w:rPr>
        <w:t>exclusion</w:t>
      </w:r>
    </w:p>
    <w:p w:rsidR="00C56B4C" w:rsidRDefault="004D4322">
      <w:pPr>
        <w:pStyle w:val="ListParagraph"/>
        <w:numPr>
          <w:ilvl w:val="0"/>
          <w:numId w:val="9"/>
        </w:numPr>
        <w:tabs>
          <w:tab w:val="left" w:pos="2302"/>
        </w:tabs>
        <w:spacing w:before="1"/>
        <w:ind w:left="2302" w:hanging="359"/>
        <w:jc w:val="both"/>
      </w:pPr>
      <w:r>
        <w:t>The</w:t>
      </w:r>
      <w:r>
        <w:rPr>
          <w:spacing w:val="-7"/>
        </w:rPr>
        <w:t xml:space="preserve"> </w:t>
      </w:r>
      <w:r>
        <w:t>length</w:t>
      </w:r>
      <w:r>
        <w:rPr>
          <w:spacing w:val="-5"/>
        </w:rPr>
        <w:t xml:space="preserve"> </w:t>
      </w:r>
      <w:r>
        <w:t>of</w:t>
      </w:r>
      <w:r>
        <w:rPr>
          <w:spacing w:val="-4"/>
        </w:rPr>
        <w:t xml:space="preserve"> </w:t>
      </w:r>
      <w:r>
        <w:t>the</w:t>
      </w:r>
      <w:r>
        <w:rPr>
          <w:spacing w:val="-5"/>
        </w:rPr>
        <w:t xml:space="preserve"> </w:t>
      </w:r>
      <w:r>
        <w:t>suspension</w:t>
      </w:r>
      <w:r>
        <w:rPr>
          <w:spacing w:val="-4"/>
        </w:rPr>
        <w:t xml:space="preserve"> </w:t>
      </w:r>
      <w:r>
        <w:t>or</w:t>
      </w:r>
      <w:r>
        <w:rPr>
          <w:spacing w:val="-4"/>
        </w:rPr>
        <w:t xml:space="preserve"> </w:t>
      </w:r>
      <w:r>
        <w:t>permanency</w:t>
      </w:r>
      <w:r>
        <w:rPr>
          <w:spacing w:val="-4"/>
        </w:rPr>
        <w:t xml:space="preserve"> </w:t>
      </w:r>
      <w:r>
        <w:t>of</w:t>
      </w:r>
      <w:r>
        <w:rPr>
          <w:spacing w:val="-5"/>
        </w:rPr>
        <w:t xml:space="preserve"> </w:t>
      </w:r>
      <w:r>
        <w:t>the</w:t>
      </w:r>
      <w:r>
        <w:rPr>
          <w:spacing w:val="-4"/>
        </w:rPr>
        <w:t xml:space="preserve"> </w:t>
      </w:r>
      <w:r>
        <w:rPr>
          <w:spacing w:val="-2"/>
        </w:rPr>
        <w:t>exclusion</w:t>
      </w:r>
    </w:p>
    <w:p w:rsidR="00C56B4C" w:rsidRDefault="004D4322">
      <w:pPr>
        <w:pStyle w:val="ListParagraph"/>
        <w:numPr>
          <w:ilvl w:val="0"/>
          <w:numId w:val="9"/>
        </w:numPr>
        <w:tabs>
          <w:tab w:val="left" w:pos="2302"/>
        </w:tabs>
        <w:spacing w:before="2" w:line="242" w:lineRule="auto"/>
        <w:ind w:left="2302" w:right="412"/>
        <w:jc w:val="both"/>
      </w:pPr>
      <w:r>
        <w:t>Their</w:t>
      </w:r>
      <w:r>
        <w:rPr>
          <w:spacing w:val="-3"/>
        </w:rPr>
        <w:t xml:space="preserve"> </w:t>
      </w:r>
      <w:r>
        <w:t>right</w:t>
      </w:r>
      <w:r>
        <w:rPr>
          <w:spacing w:val="-3"/>
        </w:rPr>
        <w:t xml:space="preserve"> </w:t>
      </w:r>
      <w:r>
        <w:t>to</w:t>
      </w:r>
      <w:r>
        <w:rPr>
          <w:spacing w:val="-3"/>
        </w:rPr>
        <w:t xml:space="preserve"> </w:t>
      </w:r>
      <w:r>
        <w:t>raise</w:t>
      </w:r>
      <w:r>
        <w:rPr>
          <w:spacing w:val="-3"/>
        </w:rPr>
        <w:t xml:space="preserve"> </w:t>
      </w:r>
      <w:r>
        <w:t>any</w:t>
      </w:r>
      <w:r>
        <w:rPr>
          <w:spacing w:val="-3"/>
        </w:rPr>
        <w:t xml:space="preserve"> </w:t>
      </w:r>
      <w:r>
        <w:t>representations</w:t>
      </w:r>
      <w:r>
        <w:rPr>
          <w:spacing w:val="-3"/>
        </w:rPr>
        <w:t xml:space="preserve"> </w:t>
      </w:r>
      <w:r>
        <w:t>about</w:t>
      </w:r>
      <w:r>
        <w:rPr>
          <w:spacing w:val="-3"/>
        </w:rPr>
        <w:t xml:space="preserve"> </w:t>
      </w:r>
      <w:r>
        <w:t>the</w:t>
      </w:r>
      <w:r>
        <w:rPr>
          <w:spacing w:val="-3"/>
        </w:rPr>
        <w:t xml:space="preserve"> </w:t>
      </w:r>
      <w:r>
        <w:t>suspension</w:t>
      </w:r>
      <w:r>
        <w:rPr>
          <w:spacing w:val="-3"/>
        </w:rPr>
        <w:t xml:space="preserve"> </w:t>
      </w:r>
      <w:r>
        <w:t>or</w:t>
      </w:r>
      <w:r>
        <w:rPr>
          <w:spacing w:val="-2"/>
        </w:rPr>
        <w:t xml:space="preserve"> </w:t>
      </w:r>
      <w:r>
        <w:t>exclusion</w:t>
      </w:r>
      <w:r>
        <w:rPr>
          <w:spacing w:val="-3"/>
        </w:rPr>
        <w:t xml:space="preserve"> </w:t>
      </w:r>
      <w:r>
        <w:t>to the governing board, including how the pupil will be involved in this and how the representations will be made</w:t>
      </w:r>
    </w:p>
    <w:p w:rsidR="00C56B4C" w:rsidRDefault="004D4322">
      <w:pPr>
        <w:pStyle w:val="ListParagraph"/>
        <w:numPr>
          <w:ilvl w:val="0"/>
          <w:numId w:val="9"/>
        </w:numPr>
        <w:tabs>
          <w:tab w:val="left" w:pos="2302"/>
        </w:tabs>
        <w:spacing w:line="242" w:lineRule="auto"/>
        <w:ind w:left="2302" w:right="206"/>
      </w:pPr>
      <w:r>
        <w:t>Their right to attend a meeting where there is a legal requirement for the governing</w:t>
      </w:r>
      <w:r>
        <w:rPr>
          <w:spacing w:val="-3"/>
        </w:rPr>
        <w:t xml:space="preserve"> </w:t>
      </w:r>
      <w:r>
        <w:t>board</w:t>
      </w:r>
      <w:r>
        <w:rPr>
          <w:spacing w:val="-3"/>
        </w:rPr>
        <w:t xml:space="preserve"> </w:t>
      </w:r>
      <w:r>
        <w:t>to</w:t>
      </w:r>
      <w:r>
        <w:rPr>
          <w:spacing w:val="-3"/>
        </w:rPr>
        <w:t xml:space="preserve"> </w:t>
      </w:r>
      <w:r>
        <w:t>consider</w:t>
      </w:r>
      <w:r>
        <w:rPr>
          <w:spacing w:val="-3"/>
        </w:rPr>
        <w:t xml:space="preserve"> </w:t>
      </w:r>
      <w:r>
        <w:t>the</w:t>
      </w:r>
      <w:r>
        <w:rPr>
          <w:spacing w:val="-3"/>
        </w:rPr>
        <w:t xml:space="preserve"> </w:t>
      </w:r>
      <w:r>
        <w:t>suspension</w:t>
      </w:r>
      <w:r>
        <w:rPr>
          <w:spacing w:val="-3"/>
        </w:rPr>
        <w:t xml:space="preserve"> </w:t>
      </w:r>
      <w:r>
        <w:t>or</w:t>
      </w:r>
      <w:r>
        <w:rPr>
          <w:spacing w:val="-2"/>
        </w:rPr>
        <w:t xml:space="preserve"> </w:t>
      </w:r>
      <w:r>
        <w:t>exclusion,</w:t>
      </w:r>
      <w:r>
        <w:rPr>
          <w:spacing w:val="-3"/>
        </w:rPr>
        <w:t xml:space="preserve"> </w:t>
      </w:r>
      <w:r>
        <w:t>and</w:t>
      </w:r>
      <w:r>
        <w:rPr>
          <w:spacing w:val="-3"/>
        </w:rPr>
        <w:t xml:space="preserve"> </w:t>
      </w:r>
      <w:r>
        <w:t>the</w:t>
      </w:r>
      <w:r>
        <w:rPr>
          <w:spacing w:val="-3"/>
        </w:rPr>
        <w:t xml:space="preserve"> </w:t>
      </w:r>
      <w:r>
        <w:t>fact</w:t>
      </w:r>
      <w:r>
        <w:rPr>
          <w:spacing w:val="-3"/>
        </w:rPr>
        <w:t xml:space="preserve"> </w:t>
      </w:r>
      <w:r>
        <w:t>that</w:t>
      </w:r>
      <w:r>
        <w:rPr>
          <w:spacing w:val="-3"/>
        </w:rPr>
        <w:t xml:space="preserve"> </w:t>
      </w:r>
      <w:r>
        <w:t>they are able to bring an accompanying individual</w:t>
      </w:r>
    </w:p>
    <w:p w:rsidR="00C56B4C" w:rsidRDefault="004D4322">
      <w:pPr>
        <w:pStyle w:val="ListParagraph"/>
        <w:numPr>
          <w:ilvl w:val="0"/>
          <w:numId w:val="9"/>
        </w:numPr>
        <w:tabs>
          <w:tab w:val="left" w:pos="2302"/>
        </w:tabs>
        <w:spacing w:line="242" w:lineRule="auto"/>
        <w:ind w:left="2302" w:right="389"/>
      </w:pPr>
      <w:r>
        <w:t>The arrangements that have been made for the pupil to continue their education</w:t>
      </w:r>
      <w:r>
        <w:rPr>
          <w:spacing w:val="-3"/>
        </w:rPr>
        <w:t xml:space="preserve"> </w:t>
      </w:r>
      <w:r>
        <w:t>prior</w:t>
      </w:r>
      <w:r>
        <w:rPr>
          <w:spacing w:val="-3"/>
        </w:rPr>
        <w:t xml:space="preserve"> </w:t>
      </w:r>
      <w:r>
        <w:t>to</w:t>
      </w:r>
      <w:r>
        <w:rPr>
          <w:spacing w:val="-3"/>
        </w:rPr>
        <w:t xml:space="preserve"> </w:t>
      </w:r>
      <w:r>
        <w:t>the</w:t>
      </w:r>
      <w:r>
        <w:rPr>
          <w:spacing w:val="-3"/>
        </w:rPr>
        <w:t xml:space="preserve"> </w:t>
      </w:r>
      <w:r>
        <w:t>organisation</w:t>
      </w:r>
      <w:r>
        <w:rPr>
          <w:spacing w:val="-3"/>
        </w:rPr>
        <w:t xml:space="preserve"> </w:t>
      </w:r>
      <w:r>
        <w:t>of</w:t>
      </w:r>
      <w:r>
        <w:rPr>
          <w:spacing w:val="-3"/>
        </w:rPr>
        <w:t xml:space="preserve"> </w:t>
      </w:r>
      <w:r>
        <w:t>any</w:t>
      </w:r>
      <w:r>
        <w:rPr>
          <w:spacing w:val="-3"/>
        </w:rPr>
        <w:t xml:space="preserve"> </w:t>
      </w:r>
      <w:r>
        <w:t>alternative</w:t>
      </w:r>
      <w:r>
        <w:rPr>
          <w:spacing w:val="-3"/>
        </w:rPr>
        <w:t xml:space="preserve"> </w:t>
      </w:r>
      <w:r>
        <w:t>provision,</w:t>
      </w:r>
      <w:r>
        <w:rPr>
          <w:spacing w:val="-3"/>
        </w:rPr>
        <w:t xml:space="preserve"> </w:t>
      </w:r>
      <w:r>
        <w:t>or</w:t>
      </w:r>
      <w:r>
        <w:rPr>
          <w:spacing w:val="-3"/>
        </w:rPr>
        <w:t xml:space="preserve"> </w:t>
      </w:r>
      <w:r>
        <w:t>the</w:t>
      </w:r>
      <w:r>
        <w:rPr>
          <w:spacing w:val="-3"/>
        </w:rPr>
        <w:t xml:space="preserve"> </w:t>
      </w:r>
      <w:r>
        <w:t>pupil’s return to school</w:t>
      </w:r>
    </w:p>
    <w:p w:rsidR="00C56B4C" w:rsidRDefault="004D4322">
      <w:pPr>
        <w:pStyle w:val="ListParagraph"/>
        <w:numPr>
          <w:ilvl w:val="0"/>
          <w:numId w:val="9"/>
        </w:numPr>
        <w:tabs>
          <w:tab w:val="left" w:pos="2302"/>
        </w:tabs>
        <w:spacing w:line="264" w:lineRule="exact"/>
        <w:ind w:left="2302" w:hanging="359"/>
      </w:pPr>
      <w:r>
        <w:t>Relevant</w:t>
      </w:r>
      <w:r>
        <w:rPr>
          <w:spacing w:val="-7"/>
        </w:rPr>
        <w:t xml:space="preserve"> </w:t>
      </w:r>
      <w:r>
        <w:t>sources</w:t>
      </w:r>
      <w:r>
        <w:rPr>
          <w:spacing w:val="-6"/>
        </w:rPr>
        <w:t xml:space="preserve"> </w:t>
      </w:r>
      <w:r>
        <w:t>of</w:t>
      </w:r>
      <w:r>
        <w:rPr>
          <w:spacing w:val="-6"/>
        </w:rPr>
        <w:t xml:space="preserve"> </w:t>
      </w:r>
      <w:r>
        <w:t>free,</w:t>
      </w:r>
      <w:r>
        <w:rPr>
          <w:spacing w:val="-6"/>
        </w:rPr>
        <w:t xml:space="preserve"> </w:t>
      </w:r>
      <w:r>
        <w:t>impartial</w:t>
      </w:r>
      <w:r>
        <w:rPr>
          <w:spacing w:val="-6"/>
        </w:rPr>
        <w:t xml:space="preserve"> </w:t>
      </w:r>
      <w:r>
        <w:rPr>
          <w:spacing w:val="-2"/>
        </w:rPr>
        <w:t>information</w:t>
      </w:r>
    </w:p>
    <w:p w:rsidR="00C56B4C" w:rsidRDefault="00C56B4C">
      <w:pPr>
        <w:pStyle w:val="BodyText"/>
        <w:rPr>
          <w:sz w:val="21"/>
        </w:rPr>
      </w:pPr>
    </w:p>
    <w:p w:rsidR="00C56B4C" w:rsidRDefault="004D4322">
      <w:pPr>
        <w:pStyle w:val="BodyText"/>
        <w:ind w:left="1101" w:right="161"/>
      </w:pPr>
      <w:r>
        <w:t>Where</w:t>
      </w:r>
      <w:r>
        <w:rPr>
          <w:spacing w:val="-3"/>
        </w:rPr>
        <w:t xml:space="preserve"> </w:t>
      </w:r>
      <w:r>
        <w:t>the</w:t>
      </w:r>
      <w:r>
        <w:rPr>
          <w:spacing w:val="-3"/>
        </w:rPr>
        <w:t xml:space="preserve"> </w:t>
      </w:r>
      <w:r>
        <w:t>pupil</w:t>
      </w:r>
      <w:r>
        <w:rPr>
          <w:spacing w:val="-3"/>
        </w:rPr>
        <w:t xml:space="preserve"> </w:t>
      </w:r>
      <w:r>
        <w:t>is</w:t>
      </w:r>
      <w:r>
        <w:rPr>
          <w:spacing w:val="-3"/>
        </w:rPr>
        <w:t xml:space="preserve"> </w:t>
      </w:r>
      <w:r>
        <w:t>of</w:t>
      </w:r>
      <w:r>
        <w:rPr>
          <w:spacing w:val="-3"/>
        </w:rPr>
        <w:t xml:space="preserve"> </w:t>
      </w:r>
      <w:r>
        <w:t>compulsory</w:t>
      </w:r>
      <w:r>
        <w:rPr>
          <w:spacing w:val="-3"/>
        </w:rPr>
        <w:t xml:space="preserve"> </w:t>
      </w:r>
      <w:r>
        <w:t>school</w:t>
      </w:r>
      <w:r>
        <w:rPr>
          <w:spacing w:val="-3"/>
        </w:rPr>
        <w:t xml:space="preserve"> </w:t>
      </w:r>
      <w:r>
        <w:t>age,</w:t>
      </w:r>
      <w:r>
        <w:rPr>
          <w:spacing w:val="-3"/>
        </w:rPr>
        <w:t xml:space="preserve"> </w:t>
      </w:r>
      <w:r>
        <w:t>the</w:t>
      </w:r>
      <w:r>
        <w:rPr>
          <w:spacing w:val="-3"/>
        </w:rPr>
        <w:t xml:space="preserve"> </w:t>
      </w:r>
      <w:r>
        <w:t>headteacher</w:t>
      </w:r>
      <w:r>
        <w:rPr>
          <w:spacing w:val="-3"/>
        </w:rPr>
        <w:t xml:space="preserve"> </w:t>
      </w:r>
      <w:r>
        <w:t>will</w:t>
      </w:r>
      <w:r>
        <w:rPr>
          <w:spacing w:val="-3"/>
        </w:rPr>
        <w:t xml:space="preserve"> </w:t>
      </w:r>
      <w:r>
        <w:t>inform</w:t>
      </w:r>
      <w:r>
        <w:rPr>
          <w:spacing w:val="-4"/>
        </w:rPr>
        <w:t xml:space="preserve"> </w:t>
      </w:r>
      <w:r>
        <w:t>the</w:t>
      </w:r>
      <w:r>
        <w:rPr>
          <w:spacing w:val="-3"/>
        </w:rPr>
        <w:t xml:space="preserve"> </w:t>
      </w:r>
      <w:r>
        <w:t>parents</w:t>
      </w:r>
      <w:r>
        <w:rPr>
          <w:spacing w:val="-3"/>
        </w:rPr>
        <w:t xml:space="preserve"> </w:t>
      </w:r>
      <w:r>
        <w:t>by</w:t>
      </w:r>
      <w:r>
        <w:rPr>
          <w:spacing w:val="-3"/>
        </w:rPr>
        <w:t xml:space="preserve"> </w:t>
      </w:r>
      <w:r>
        <w:t>the end of the afternoon session that for the first five days of the suspension or exclusion (or until the start date of any alternative provision or the end of the exclusion where this is earlier),</w:t>
      </w:r>
      <w:r>
        <w:rPr>
          <w:spacing w:val="-1"/>
        </w:rPr>
        <w:t xml:space="preserve"> </w:t>
      </w:r>
      <w:r>
        <w:t>parents</w:t>
      </w:r>
      <w:r>
        <w:rPr>
          <w:spacing w:val="-1"/>
        </w:rPr>
        <w:t xml:space="preserve"> </w:t>
      </w:r>
      <w:r>
        <w:t>are</w:t>
      </w:r>
      <w:r>
        <w:rPr>
          <w:spacing w:val="-1"/>
        </w:rPr>
        <w:t xml:space="preserve"> </w:t>
      </w:r>
      <w:r>
        <w:t>legally</w:t>
      </w:r>
      <w:r>
        <w:rPr>
          <w:spacing w:val="-1"/>
        </w:rPr>
        <w:t xml:space="preserve"> </w:t>
      </w:r>
      <w:r>
        <w:t>required</w:t>
      </w:r>
      <w:r>
        <w:rPr>
          <w:spacing w:val="-1"/>
        </w:rPr>
        <w:t xml:space="preserve"> </w:t>
      </w:r>
      <w:r>
        <w:t>to</w:t>
      </w:r>
      <w:r>
        <w:rPr>
          <w:spacing w:val="-1"/>
        </w:rPr>
        <w:t xml:space="preserve"> </w:t>
      </w:r>
      <w:r>
        <w:t>ensure</w:t>
      </w:r>
      <w:r>
        <w:rPr>
          <w:spacing w:val="-1"/>
        </w:rPr>
        <w:t xml:space="preserve"> </w:t>
      </w:r>
      <w:r>
        <w:t>that</w:t>
      </w:r>
      <w:r>
        <w:rPr>
          <w:spacing w:val="-1"/>
        </w:rPr>
        <w:t xml:space="preserve"> </w:t>
      </w:r>
      <w:r>
        <w:t>their</w:t>
      </w:r>
      <w:r>
        <w:rPr>
          <w:spacing w:val="-1"/>
        </w:rPr>
        <w:t xml:space="preserve"> </w:t>
      </w:r>
      <w:r>
        <w:t>child</w:t>
      </w:r>
      <w:r>
        <w:rPr>
          <w:spacing w:val="-1"/>
        </w:rPr>
        <w:t xml:space="preserve"> </w:t>
      </w:r>
      <w:r>
        <w:t>is</w:t>
      </w:r>
      <w:r>
        <w:rPr>
          <w:spacing w:val="-1"/>
        </w:rPr>
        <w:t xml:space="preserve"> </w:t>
      </w:r>
      <w:r>
        <w:t>not</w:t>
      </w:r>
      <w:r>
        <w:rPr>
          <w:spacing w:val="-1"/>
        </w:rPr>
        <w:t xml:space="preserve"> </w:t>
      </w:r>
      <w:r>
        <w:t>present</w:t>
      </w:r>
      <w:r>
        <w:rPr>
          <w:spacing w:val="-1"/>
        </w:rPr>
        <w:t xml:space="preserve"> </w:t>
      </w:r>
      <w:r>
        <w:t>in</w:t>
      </w:r>
      <w:r>
        <w:rPr>
          <w:spacing w:val="-1"/>
        </w:rPr>
        <w:t xml:space="preserve"> </w:t>
      </w:r>
      <w:r>
        <w:t>a</w:t>
      </w:r>
      <w:r>
        <w:rPr>
          <w:spacing w:val="-1"/>
        </w:rPr>
        <w:t xml:space="preserve"> </w:t>
      </w:r>
      <w:r>
        <w:t>public</w:t>
      </w:r>
      <w:r>
        <w:rPr>
          <w:spacing w:val="-1"/>
        </w:rPr>
        <w:t xml:space="preserve"> </w:t>
      </w:r>
      <w:r>
        <w:t>place during school hours without justification, and that parents may receive a penalty fine if they fail to do so.</w:t>
      </w:r>
    </w:p>
    <w:p w:rsidR="00C56B4C" w:rsidRDefault="00C56B4C">
      <w:pPr>
        <w:sectPr w:rsidR="00C56B4C">
          <w:pgSz w:w="11910" w:h="16840"/>
          <w:pgMar w:top="1340" w:right="1320" w:bottom="940" w:left="980" w:header="0" w:footer="759" w:gutter="0"/>
          <w:cols w:space="720"/>
        </w:sectPr>
      </w:pPr>
    </w:p>
    <w:p w:rsidR="00C56B4C" w:rsidRDefault="004D4322">
      <w:pPr>
        <w:pStyle w:val="BodyText"/>
        <w:spacing w:before="83"/>
        <w:ind w:left="1101" w:right="240"/>
      </w:pPr>
      <w:r>
        <w:lastRenderedPageBreak/>
        <w:t>Where</w:t>
      </w:r>
      <w:r>
        <w:rPr>
          <w:spacing w:val="-3"/>
        </w:rPr>
        <w:t xml:space="preserve"> </w:t>
      </w:r>
      <w:r>
        <w:t>the</w:t>
      </w:r>
      <w:r>
        <w:rPr>
          <w:spacing w:val="-3"/>
        </w:rPr>
        <w:t xml:space="preserve"> </w:t>
      </w:r>
      <w:r>
        <w:t>headteacher</w:t>
      </w:r>
      <w:r>
        <w:rPr>
          <w:spacing w:val="-3"/>
        </w:rPr>
        <w:t xml:space="preserve"> </w:t>
      </w:r>
      <w:r>
        <w:t>has</w:t>
      </w:r>
      <w:r>
        <w:rPr>
          <w:spacing w:val="-3"/>
        </w:rPr>
        <w:t xml:space="preserve"> </w:t>
      </w:r>
      <w:r>
        <w:t>arranged</w:t>
      </w:r>
      <w:r>
        <w:rPr>
          <w:spacing w:val="-3"/>
        </w:rPr>
        <w:t xml:space="preserve"> </w:t>
      </w:r>
      <w:r>
        <w:t>alternative</w:t>
      </w:r>
      <w:r>
        <w:rPr>
          <w:spacing w:val="-3"/>
        </w:rPr>
        <w:t xml:space="preserve"> </w:t>
      </w:r>
      <w:r>
        <w:t>provision,</w:t>
      </w:r>
      <w:r>
        <w:rPr>
          <w:spacing w:val="-3"/>
        </w:rPr>
        <w:t xml:space="preserve"> </w:t>
      </w:r>
      <w:r>
        <w:t>they</w:t>
      </w:r>
      <w:r>
        <w:rPr>
          <w:spacing w:val="-3"/>
        </w:rPr>
        <w:t xml:space="preserve"> </w:t>
      </w:r>
      <w:r>
        <w:t>will</w:t>
      </w:r>
      <w:r>
        <w:rPr>
          <w:spacing w:val="-3"/>
        </w:rPr>
        <w:t xml:space="preserve"> </w:t>
      </w:r>
      <w:r>
        <w:t>also</w:t>
      </w:r>
      <w:r>
        <w:rPr>
          <w:spacing w:val="-3"/>
        </w:rPr>
        <w:t xml:space="preserve"> </w:t>
      </w:r>
      <w:r>
        <w:t>inform</w:t>
      </w:r>
      <w:r>
        <w:rPr>
          <w:spacing w:val="-3"/>
        </w:rPr>
        <w:t xml:space="preserve"> </w:t>
      </w:r>
      <w:r>
        <w:t>the</w:t>
      </w:r>
      <w:r>
        <w:rPr>
          <w:spacing w:val="-3"/>
        </w:rPr>
        <w:t xml:space="preserve"> </w:t>
      </w:r>
      <w:r>
        <w:t>parents of the following:</w:t>
      </w:r>
    </w:p>
    <w:p w:rsidR="00C56B4C" w:rsidRDefault="004D4322">
      <w:pPr>
        <w:pStyle w:val="ListParagraph"/>
        <w:numPr>
          <w:ilvl w:val="0"/>
          <w:numId w:val="9"/>
        </w:numPr>
        <w:tabs>
          <w:tab w:val="left" w:pos="2302"/>
        </w:tabs>
        <w:spacing w:line="268" w:lineRule="exact"/>
        <w:ind w:left="2302" w:hanging="359"/>
      </w:pPr>
      <w:r>
        <w:t>The</w:t>
      </w:r>
      <w:r>
        <w:rPr>
          <w:spacing w:val="-7"/>
        </w:rPr>
        <w:t xml:space="preserve"> </w:t>
      </w:r>
      <w:r>
        <w:t>start</w:t>
      </w:r>
      <w:r>
        <w:rPr>
          <w:spacing w:val="-4"/>
        </w:rPr>
        <w:t xml:space="preserve"> </w:t>
      </w:r>
      <w:r>
        <w:t>and</w:t>
      </w:r>
      <w:r>
        <w:rPr>
          <w:spacing w:val="-4"/>
        </w:rPr>
        <w:t xml:space="preserve"> </w:t>
      </w:r>
      <w:r>
        <w:t>end</w:t>
      </w:r>
      <w:r>
        <w:rPr>
          <w:spacing w:val="-5"/>
        </w:rPr>
        <w:t xml:space="preserve"> </w:t>
      </w:r>
      <w:r>
        <w:t>date</w:t>
      </w:r>
      <w:r>
        <w:rPr>
          <w:spacing w:val="-4"/>
        </w:rPr>
        <w:t xml:space="preserve"> </w:t>
      </w:r>
      <w:r>
        <w:t>for</w:t>
      </w:r>
      <w:r>
        <w:rPr>
          <w:spacing w:val="-4"/>
        </w:rPr>
        <w:t xml:space="preserve"> </w:t>
      </w:r>
      <w:r>
        <w:t>any</w:t>
      </w:r>
      <w:r>
        <w:rPr>
          <w:spacing w:val="-5"/>
        </w:rPr>
        <w:t xml:space="preserve"> </w:t>
      </w:r>
      <w:r>
        <w:t>provision</w:t>
      </w:r>
      <w:r>
        <w:rPr>
          <w:spacing w:val="-4"/>
        </w:rPr>
        <w:t xml:space="preserve"> </w:t>
      </w:r>
      <w:r>
        <w:t>of</w:t>
      </w:r>
      <w:r>
        <w:rPr>
          <w:spacing w:val="-4"/>
        </w:rPr>
        <w:t xml:space="preserve"> </w:t>
      </w:r>
      <w:r>
        <w:t>full-time</w:t>
      </w:r>
      <w:r>
        <w:rPr>
          <w:spacing w:val="-4"/>
        </w:rPr>
        <w:t xml:space="preserve"> </w:t>
      </w:r>
      <w:r>
        <w:rPr>
          <w:spacing w:val="-2"/>
        </w:rPr>
        <w:t>education</w:t>
      </w:r>
    </w:p>
    <w:p w:rsidR="00C56B4C" w:rsidRDefault="004D4322">
      <w:pPr>
        <w:pStyle w:val="ListParagraph"/>
        <w:numPr>
          <w:ilvl w:val="0"/>
          <w:numId w:val="9"/>
        </w:numPr>
        <w:tabs>
          <w:tab w:val="left" w:pos="2302"/>
        </w:tabs>
        <w:spacing w:before="2" w:line="270" w:lineRule="exact"/>
        <w:ind w:left="2302" w:hanging="359"/>
      </w:pPr>
      <w:r>
        <w:t>The</w:t>
      </w:r>
      <w:r>
        <w:rPr>
          <w:spacing w:val="-7"/>
        </w:rPr>
        <w:t xml:space="preserve"> </w:t>
      </w:r>
      <w:r>
        <w:t>address</w:t>
      </w:r>
      <w:r>
        <w:rPr>
          <w:spacing w:val="-5"/>
        </w:rPr>
        <w:t xml:space="preserve"> </w:t>
      </w:r>
      <w:r>
        <w:t>at</w:t>
      </w:r>
      <w:r>
        <w:rPr>
          <w:spacing w:val="-4"/>
        </w:rPr>
        <w:t xml:space="preserve"> </w:t>
      </w:r>
      <w:r>
        <w:t>which</w:t>
      </w:r>
      <w:r>
        <w:rPr>
          <w:spacing w:val="-5"/>
        </w:rPr>
        <w:t xml:space="preserve"> </w:t>
      </w:r>
      <w:r>
        <w:t>the</w:t>
      </w:r>
      <w:r>
        <w:rPr>
          <w:spacing w:val="-5"/>
        </w:rPr>
        <w:t xml:space="preserve"> </w:t>
      </w:r>
      <w:r>
        <w:t>provision</w:t>
      </w:r>
      <w:r>
        <w:rPr>
          <w:spacing w:val="-4"/>
        </w:rPr>
        <w:t xml:space="preserve"> </w:t>
      </w:r>
      <w:r>
        <w:t>will</w:t>
      </w:r>
      <w:r>
        <w:rPr>
          <w:spacing w:val="-5"/>
        </w:rPr>
        <w:t xml:space="preserve"> </w:t>
      </w:r>
      <w:r>
        <w:t>take</w:t>
      </w:r>
      <w:r>
        <w:rPr>
          <w:spacing w:val="-4"/>
        </w:rPr>
        <w:t xml:space="preserve"> </w:t>
      </w:r>
      <w:r>
        <w:rPr>
          <w:spacing w:val="-2"/>
        </w:rPr>
        <w:t>place</w:t>
      </w:r>
    </w:p>
    <w:p w:rsidR="00C56B4C" w:rsidRDefault="004D4322">
      <w:pPr>
        <w:pStyle w:val="ListParagraph"/>
        <w:numPr>
          <w:ilvl w:val="0"/>
          <w:numId w:val="9"/>
        </w:numPr>
        <w:tabs>
          <w:tab w:val="left" w:pos="2302"/>
        </w:tabs>
        <w:spacing w:line="242" w:lineRule="auto"/>
        <w:ind w:left="2302" w:right="668"/>
      </w:pPr>
      <w:r>
        <w:t>Any</w:t>
      </w:r>
      <w:r>
        <w:rPr>
          <w:spacing w:val="-3"/>
        </w:rPr>
        <w:t xml:space="preserve"> </w:t>
      </w:r>
      <w:r>
        <w:t>information</w:t>
      </w:r>
      <w:r>
        <w:rPr>
          <w:spacing w:val="-3"/>
        </w:rPr>
        <w:t xml:space="preserve"> </w:t>
      </w:r>
      <w:r>
        <w:t>necessary</w:t>
      </w:r>
      <w:r>
        <w:rPr>
          <w:spacing w:val="-3"/>
        </w:rPr>
        <w:t xml:space="preserve"> </w:t>
      </w:r>
      <w:r>
        <w:t>for</w:t>
      </w:r>
      <w:r>
        <w:rPr>
          <w:spacing w:val="-3"/>
        </w:rPr>
        <w:t xml:space="preserve"> </w:t>
      </w:r>
      <w:r>
        <w:t>the</w:t>
      </w:r>
      <w:r>
        <w:rPr>
          <w:spacing w:val="-3"/>
        </w:rPr>
        <w:t xml:space="preserve"> </w:t>
      </w:r>
      <w:r>
        <w:t>pupil</w:t>
      </w:r>
      <w:r>
        <w:rPr>
          <w:spacing w:val="-3"/>
        </w:rPr>
        <w:t xml:space="preserve"> </w:t>
      </w:r>
      <w:r>
        <w:t>to</w:t>
      </w:r>
      <w:r>
        <w:rPr>
          <w:spacing w:val="-3"/>
        </w:rPr>
        <w:t xml:space="preserve"> </w:t>
      </w:r>
      <w:r>
        <w:t>identify</w:t>
      </w:r>
      <w:r>
        <w:rPr>
          <w:spacing w:val="-3"/>
        </w:rPr>
        <w:t xml:space="preserve"> </w:t>
      </w:r>
      <w:r>
        <w:t>the</w:t>
      </w:r>
      <w:r>
        <w:rPr>
          <w:spacing w:val="-3"/>
        </w:rPr>
        <w:t xml:space="preserve"> </w:t>
      </w:r>
      <w:r>
        <w:t>person</w:t>
      </w:r>
      <w:r>
        <w:rPr>
          <w:spacing w:val="-3"/>
        </w:rPr>
        <w:t xml:space="preserve"> </w:t>
      </w:r>
      <w:r>
        <w:t>they</w:t>
      </w:r>
      <w:r>
        <w:rPr>
          <w:spacing w:val="-3"/>
        </w:rPr>
        <w:t xml:space="preserve"> </w:t>
      </w:r>
      <w:r>
        <w:t>should report to on the starting date</w:t>
      </w:r>
    </w:p>
    <w:p w:rsidR="00C56B4C" w:rsidRDefault="00C56B4C">
      <w:pPr>
        <w:pStyle w:val="BodyText"/>
      </w:pPr>
    </w:p>
    <w:p w:rsidR="00C56B4C" w:rsidRDefault="004D4322">
      <w:pPr>
        <w:pStyle w:val="BodyText"/>
        <w:spacing w:before="1"/>
        <w:ind w:left="1101" w:right="161"/>
      </w:pPr>
      <w:r>
        <w:t>Where</w:t>
      </w:r>
      <w:r>
        <w:rPr>
          <w:spacing w:val="-3"/>
        </w:rPr>
        <w:t xml:space="preserve"> </w:t>
      </w:r>
      <w:r>
        <w:t>the</w:t>
      </w:r>
      <w:r>
        <w:rPr>
          <w:spacing w:val="-3"/>
        </w:rPr>
        <w:t xml:space="preserve"> </w:t>
      </w:r>
      <w:r>
        <w:t>headteacher</w:t>
      </w:r>
      <w:r>
        <w:rPr>
          <w:spacing w:val="-3"/>
        </w:rPr>
        <w:t xml:space="preserve"> </w:t>
      </w:r>
      <w:r>
        <w:t>is</w:t>
      </w:r>
      <w:r>
        <w:rPr>
          <w:spacing w:val="-3"/>
        </w:rPr>
        <w:t xml:space="preserve"> </w:t>
      </w:r>
      <w:r>
        <w:t>unable</w:t>
      </w:r>
      <w:r>
        <w:rPr>
          <w:spacing w:val="-3"/>
        </w:rPr>
        <w:t xml:space="preserve"> </w:t>
      </w:r>
      <w:r>
        <w:t>to</w:t>
      </w:r>
      <w:r>
        <w:rPr>
          <w:spacing w:val="-3"/>
        </w:rPr>
        <w:t xml:space="preserve"> </w:t>
      </w:r>
      <w:r>
        <w:t>provide</w:t>
      </w:r>
      <w:r>
        <w:rPr>
          <w:spacing w:val="-3"/>
        </w:rPr>
        <w:t xml:space="preserve"> </w:t>
      </w:r>
      <w:r>
        <w:t>information</w:t>
      </w:r>
      <w:r>
        <w:rPr>
          <w:spacing w:val="-3"/>
        </w:rPr>
        <w:t xml:space="preserve"> </w:t>
      </w:r>
      <w:r>
        <w:t>on</w:t>
      </w:r>
      <w:r>
        <w:rPr>
          <w:spacing w:val="-3"/>
        </w:rPr>
        <w:t xml:space="preserve"> </w:t>
      </w:r>
      <w:r>
        <w:t>alternative</w:t>
      </w:r>
      <w:r>
        <w:rPr>
          <w:spacing w:val="-3"/>
        </w:rPr>
        <w:t xml:space="preserve"> </w:t>
      </w:r>
      <w:r>
        <w:t>provision</w:t>
      </w:r>
      <w:r>
        <w:rPr>
          <w:spacing w:val="-3"/>
        </w:rPr>
        <w:t xml:space="preserve"> </w:t>
      </w:r>
      <w:r>
        <w:t>by</w:t>
      </w:r>
      <w:r>
        <w:rPr>
          <w:spacing w:val="-3"/>
        </w:rPr>
        <w:t xml:space="preserve"> </w:t>
      </w:r>
      <w:r>
        <w:t>the</w:t>
      </w:r>
      <w:r>
        <w:rPr>
          <w:spacing w:val="-3"/>
        </w:rPr>
        <w:t xml:space="preserve"> </w:t>
      </w:r>
      <w:r>
        <w:t>end of the afternoon session, they will provide the information in a subsequent written notice without further delay, and within 48 hours of the pupil beginning the provision. If the alternative provision is due to begin before the sixth day of the suspension or exclusion, the headteacher is able to give less than 48 hours of notice, with parental consent.</w:t>
      </w:r>
    </w:p>
    <w:p w:rsidR="00C56B4C" w:rsidRDefault="00C56B4C">
      <w:pPr>
        <w:pStyle w:val="BodyText"/>
        <w:spacing w:before="7"/>
        <w:rPr>
          <w:sz w:val="21"/>
        </w:rPr>
      </w:pPr>
    </w:p>
    <w:p w:rsidR="00C56B4C" w:rsidRDefault="004D4322">
      <w:pPr>
        <w:pStyle w:val="BodyText"/>
        <w:spacing w:line="242" w:lineRule="auto"/>
        <w:ind w:left="1101" w:right="161"/>
      </w:pPr>
      <w:r>
        <w:t>If</w:t>
      </w:r>
      <w:r>
        <w:rPr>
          <w:spacing w:val="-3"/>
        </w:rPr>
        <w:t xml:space="preserve"> </w:t>
      </w:r>
      <w:r>
        <w:t>the</w:t>
      </w:r>
      <w:r>
        <w:rPr>
          <w:spacing w:val="-3"/>
        </w:rPr>
        <w:t xml:space="preserve"> </w:t>
      </w:r>
      <w:r>
        <w:t>headteacher</w:t>
      </w:r>
      <w:r>
        <w:rPr>
          <w:spacing w:val="-3"/>
        </w:rPr>
        <w:t xml:space="preserve"> </w:t>
      </w:r>
      <w:r>
        <w:t>has</w:t>
      </w:r>
      <w:r>
        <w:rPr>
          <w:spacing w:val="-3"/>
        </w:rPr>
        <w:t xml:space="preserve"> </w:t>
      </w:r>
      <w:r>
        <w:t>decided</w:t>
      </w:r>
      <w:r>
        <w:rPr>
          <w:spacing w:val="-3"/>
        </w:rPr>
        <w:t xml:space="preserve"> </w:t>
      </w:r>
      <w:r>
        <w:t>to</w:t>
      </w:r>
      <w:r>
        <w:rPr>
          <w:spacing w:val="-3"/>
        </w:rPr>
        <w:t xml:space="preserve"> </w:t>
      </w:r>
      <w:r>
        <w:t>suspend</w:t>
      </w:r>
      <w:r>
        <w:rPr>
          <w:spacing w:val="40"/>
        </w:rPr>
        <w:t xml:space="preserve"> </w:t>
      </w:r>
      <w:r>
        <w:t>the</w:t>
      </w:r>
      <w:r>
        <w:rPr>
          <w:spacing w:val="-3"/>
        </w:rPr>
        <w:t xml:space="preserve"> </w:t>
      </w:r>
      <w:r>
        <w:t>pupil</w:t>
      </w:r>
      <w:r>
        <w:rPr>
          <w:spacing w:val="-3"/>
        </w:rPr>
        <w:t xml:space="preserve"> </w:t>
      </w:r>
      <w:r>
        <w:t>for</w:t>
      </w:r>
      <w:r>
        <w:rPr>
          <w:spacing w:val="-3"/>
        </w:rPr>
        <w:t xml:space="preserve"> </w:t>
      </w:r>
      <w:r>
        <w:t>a</w:t>
      </w:r>
      <w:r>
        <w:rPr>
          <w:spacing w:val="-3"/>
        </w:rPr>
        <w:t xml:space="preserve"> </w:t>
      </w:r>
      <w:r>
        <w:t>further</w:t>
      </w:r>
      <w:r>
        <w:rPr>
          <w:spacing w:val="-3"/>
        </w:rPr>
        <w:t xml:space="preserve"> </w:t>
      </w:r>
      <w:r>
        <w:t>fixed</w:t>
      </w:r>
      <w:r>
        <w:rPr>
          <w:spacing w:val="-3"/>
        </w:rPr>
        <w:t xml:space="preserve"> </w:t>
      </w:r>
      <w:r>
        <w:t>period</w:t>
      </w:r>
      <w:r>
        <w:rPr>
          <w:spacing w:val="-3"/>
        </w:rPr>
        <w:t xml:space="preserve"> </w:t>
      </w:r>
      <w:r>
        <w:t>following</w:t>
      </w:r>
      <w:r>
        <w:rPr>
          <w:spacing w:val="-3"/>
        </w:rPr>
        <w:t xml:space="preserve"> </w:t>
      </w:r>
      <w:r>
        <w:t>their original suspension, or to permanently exclude them, they will notify the parents without delay and issue a new exclusion notice to parents.</w:t>
      </w:r>
    </w:p>
    <w:p w:rsidR="00C56B4C" w:rsidRDefault="00C56B4C">
      <w:pPr>
        <w:pStyle w:val="BodyText"/>
        <w:spacing w:before="7"/>
        <w:rPr>
          <w:sz w:val="21"/>
        </w:rPr>
      </w:pPr>
    </w:p>
    <w:p w:rsidR="00C56B4C" w:rsidRPr="007C594B" w:rsidRDefault="004D4322">
      <w:pPr>
        <w:pStyle w:val="ListParagraph"/>
        <w:numPr>
          <w:ilvl w:val="0"/>
          <w:numId w:val="19"/>
        </w:numPr>
        <w:tabs>
          <w:tab w:val="left" w:pos="466"/>
        </w:tabs>
        <w:spacing w:before="1"/>
        <w:ind w:left="466" w:hanging="358"/>
        <w:rPr>
          <w:b/>
          <w:sz w:val="28"/>
        </w:rPr>
      </w:pPr>
      <w:r w:rsidRPr="007C594B">
        <w:rPr>
          <w:b/>
          <w:sz w:val="28"/>
        </w:rPr>
        <w:t>Duty</w:t>
      </w:r>
      <w:r w:rsidRPr="007C594B">
        <w:rPr>
          <w:b/>
          <w:spacing w:val="-7"/>
          <w:sz w:val="28"/>
        </w:rPr>
        <w:t xml:space="preserve"> </w:t>
      </w:r>
      <w:r w:rsidRPr="007C594B">
        <w:rPr>
          <w:b/>
          <w:sz w:val="28"/>
        </w:rPr>
        <w:t>to</w:t>
      </w:r>
      <w:r w:rsidRPr="007C594B">
        <w:rPr>
          <w:b/>
          <w:spacing w:val="-7"/>
          <w:sz w:val="28"/>
        </w:rPr>
        <w:t xml:space="preserve"> </w:t>
      </w:r>
      <w:r w:rsidRPr="007C594B">
        <w:rPr>
          <w:b/>
          <w:sz w:val="28"/>
        </w:rPr>
        <w:t>inform</w:t>
      </w:r>
      <w:r w:rsidRPr="007C594B">
        <w:rPr>
          <w:b/>
          <w:spacing w:val="-6"/>
          <w:sz w:val="28"/>
        </w:rPr>
        <w:t xml:space="preserve"> </w:t>
      </w:r>
      <w:r w:rsidRPr="007C594B">
        <w:rPr>
          <w:b/>
          <w:sz w:val="28"/>
        </w:rPr>
        <w:t>the</w:t>
      </w:r>
      <w:r w:rsidRPr="007C594B">
        <w:rPr>
          <w:b/>
          <w:spacing w:val="-6"/>
          <w:sz w:val="28"/>
        </w:rPr>
        <w:t xml:space="preserve"> </w:t>
      </w:r>
      <w:r w:rsidRPr="007C594B">
        <w:rPr>
          <w:b/>
          <w:sz w:val="28"/>
        </w:rPr>
        <w:t>governing</w:t>
      </w:r>
      <w:r w:rsidRPr="007C594B">
        <w:rPr>
          <w:b/>
          <w:spacing w:val="-7"/>
          <w:sz w:val="28"/>
        </w:rPr>
        <w:t xml:space="preserve"> </w:t>
      </w:r>
      <w:r w:rsidRPr="007C594B">
        <w:rPr>
          <w:b/>
          <w:sz w:val="28"/>
        </w:rPr>
        <w:t>board</w:t>
      </w:r>
      <w:r w:rsidRPr="007C594B">
        <w:rPr>
          <w:b/>
          <w:spacing w:val="-7"/>
          <w:sz w:val="28"/>
        </w:rPr>
        <w:t xml:space="preserve"> </w:t>
      </w:r>
      <w:r w:rsidRPr="007C594B">
        <w:rPr>
          <w:b/>
          <w:sz w:val="28"/>
        </w:rPr>
        <w:t>and</w:t>
      </w:r>
      <w:r w:rsidRPr="007C594B">
        <w:rPr>
          <w:b/>
          <w:spacing w:val="-6"/>
          <w:sz w:val="28"/>
        </w:rPr>
        <w:t xml:space="preserve"> </w:t>
      </w:r>
      <w:r w:rsidRPr="007C594B">
        <w:rPr>
          <w:b/>
          <w:spacing w:val="-5"/>
          <w:sz w:val="28"/>
        </w:rPr>
        <w:t>LA</w:t>
      </w:r>
    </w:p>
    <w:p w:rsidR="00C56B4C" w:rsidRPr="007C594B" w:rsidRDefault="004D4322">
      <w:pPr>
        <w:pStyle w:val="BodyText"/>
        <w:spacing w:before="254" w:line="254" w:lineRule="exact"/>
        <w:ind w:left="1101"/>
      </w:pPr>
      <w:r w:rsidRPr="007C594B">
        <w:t>The</w:t>
      </w:r>
      <w:r w:rsidRPr="007C594B">
        <w:rPr>
          <w:spacing w:val="-7"/>
        </w:rPr>
        <w:t xml:space="preserve"> </w:t>
      </w:r>
      <w:r w:rsidRPr="007C594B">
        <w:t>headteacher</w:t>
      </w:r>
      <w:r w:rsidRPr="007C594B">
        <w:rPr>
          <w:spacing w:val="-5"/>
        </w:rPr>
        <w:t xml:space="preserve"> </w:t>
      </w:r>
      <w:r w:rsidRPr="007C594B">
        <w:t>will</w:t>
      </w:r>
      <w:r w:rsidRPr="007C594B">
        <w:rPr>
          <w:spacing w:val="-5"/>
        </w:rPr>
        <w:t xml:space="preserve"> </w:t>
      </w:r>
      <w:r w:rsidRPr="007C594B">
        <w:t>inform</w:t>
      </w:r>
      <w:r w:rsidRPr="007C594B">
        <w:rPr>
          <w:spacing w:val="-5"/>
        </w:rPr>
        <w:t xml:space="preserve"> </w:t>
      </w:r>
      <w:r w:rsidRPr="007C594B">
        <w:t>the</w:t>
      </w:r>
      <w:r w:rsidRPr="007C594B">
        <w:rPr>
          <w:spacing w:val="-5"/>
        </w:rPr>
        <w:t xml:space="preserve"> </w:t>
      </w:r>
      <w:r w:rsidRPr="007C594B">
        <w:t>governing</w:t>
      </w:r>
      <w:r w:rsidRPr="007C594B">
        <w:rPr>
          <w:spacing w:val="-5"/>
        </w:rPr>
        <w:t xml:space="preserve"> </w:t>
      </w:r>
      <w:r w:rsidRPr="007C594B">
        <w:t>board</w:t>
      </w:r>
      <w:r w:rsidRPr="007C594B">
        <w:rPr>
          <w:spacing w:val="-5"/>
        </w:rPr>
        <w:t xml:space="preserve"> </w:t>
      </w:r>
      <w:r w:rsidRPr="007C594B">
        <w:t>and</w:t>
      </w:r>
      <w:r w:rsidRPr="007C594B">
        <w:rPr>
          <w:spacing w:val="-5"/>
        </w:rPr>
        <w:t xml:space="preserve"> </w:t>
      </w:r>
      <w:r w:rsidRPr="007C594B">
        <w:t>LA,</w:t>
      </w:r>
      <w:r w:rsidRPr="007C594B">
        <w:rPr>
          <w:spacing w:val="-5"/>
        </w:rPr>
        <w:t xml:space="preserve"> </w:t>
      </w:r>
      <w:r w:rsidRPr="007C594B">
        <w:t>without</w:t>
      </w:r>
      <w:r w:rsidRPr="007C594B">
        <w:rPr>
          <w:spacing w:val="-5"/>
        </w:rPr>
        <w:t xml:space="preserve"> </w:t>
      </w:r>
      <w:r w:rsidRPr="007C594B">
        <w:t>delay,</w:t>
      </w:r>
      <w:r w:rsidRPr="007C594B">
        <w:rPr>
          <w:spacing w:val="-5"/>
        </w:rPr>
        <w:t xml:space="preserve"> </w:t>
      </w:r>
      <w:r w:rsidRPr="007C594B">
        <w:t>of</w:t>
      </w:r>
      <w:r w:rsidRPr="007C594B">
        <w:rPr>
          <w:spacing w:val="-5"/>
        </w:rPr>
        <w:t xml:space="preserve"> </w:t>
      </w:r>
      <w:r w:rsidRPr="007C594B">
        <w:t>the</w:t>
      </w:r>
      <w:r w:rsidRPr="007C594B">
        <w:rPr>
          <w:spacing w:val="-5"/>
        </w:rPr>
        <w:t xml:space="preserve"> </w:t>
      </w:r>
      <w:r w:rsidRPr="007C594B">
        <w:rPr>
          <w:spacing w:val="-2"/>
        </w:rPr>
        <w:t>following:</w:t>
      </w:r>
    </w:p>
    <w:p w:rsidR="00C56B4C" w:rsidRPr="007C594B" w:rsidRDefault="004D4322">
      <w:pPr>
        <w:pStyle w:val="ListParagraph"/>
        <w:numPr>
          <w:ilvl w:val="0"/>
          <w:numId w:val="10"/>
        </w:numPr>
        <w:tabs>
          <w:tab w:val="left" w:pos="2302"/>
        </w:tabs>
        <w:spacing w:line="242" w:lineRule="auto"/>
        <w:ind w:left="2302" w:right="770"/>
      </w:pPr>
      <w:r w:rsidRPr="007C594B">
        <w:t>Any</w:t>
      </w:r>
      <w:r w:rsidRPr="007C594B">
        <w:rPr>
          <w:spacing w:val="-3"/>
        </w:rPr>
        <w:t xml:space="preserve"> </w:t>
      </w:r>
      <w:r w:rsidRPr="007C594B">
        <w:t>permanent</w:t>
      </w:r>
      <w:r w:rsidRPr="007C594B">
        <w:rPr>
          <w:spacing w:val="-3"/>
        </w:rPr>
        <w:t xml:space="preserve"> </w:t>
      </w:r>
      <w:r w:rsidRPr="007C594B">
        <w:t>exclusions</w:t>
      </w:r>
      <w:r w:rsidRPr="007C594B">
        <w:rPr>
          <w:spacing w:val="-3"/>
        </w:rPr>
        <w:t xml:space="preserve"> </w:t>
      </w:r>
      <w:r w:rsidRPr="007C594B">
        <w:t>(including</w:t>
      </w:r>
      <w:r w:rsidRPr="007C594B">
        <w:rPr>
          <w:spacing w:val="-3"/>
        </w:rPr>
        <w:t xml:space="preserve"> </w:t>
      </w:r>
      <w:r w:rsidRPr="007C594B">
        <w:t>where</w:t>
      </w:r>
      <w:r w:rsidRPr="007C594B">
        <w:rPr>
          <w:spacing w:val="-3"/>
        </w:rPr>
        <w:t xml:space="preserve"> </w:t>
      </w:r>
      <w:r w:rsidRPr="007C594B">
        <w:t>a</w:t>
      </w:r>
      <w:r w:rsidRPr="007C594B">
        <w:rPr>
          <w:spacing w:val="-5"/>
        </w:rPr>
        <w:t xml:space="preserve"> </w:t>
      </w:r>
      <w:r w:rsidRPr="007C594B">
        <w:t>suspension</w:t>
      </w:r>
      <w:r w:rsidRPr="007C594B">
        <w:rPr>
          <w:spacing w:val="-2"/>
        </w:rPr>
        <w:t xml:space="preserve"> </w:t>
      </w:r>
      <w:r w:rsidRPr="007C594B">
        <w:t>is</w:t>
      </w:r>
      <w:r w:rsidRPr="007C594B">
        <w:rPr>
          <w:spacing w:val="-3"/>
        </w:rPr>
        <w:t xml:space="preserve"> </w:t>
      </w:r>
      <w:r w:rsidRPr="007C594B">
        <w:t>followed</w:t>
      </w:r>
      <w:r w:rsidRPr="007C594B">
        <w:rPr>
          <w:spacing w:val="-3"/>
        </w:rPr>
        <w:t xml:space="preserve"> </w:t>
      </w:r>
      <w:r w:rsidRPr="007C594B">
        <w:t>by</w:t>
      </w:r>
      <w:r w:rsidRPr="007C594B">
        <w:rPr>
          <w:spacing w:val="-3"/>
        </w:rPr>
        <w:t xml:space="preserve"> </w:t>
      </w:r>
      <w:r w:rsidRPr="007C594B">
        <w:t>a decision to permanently exclude the pupil</w:t>
      </w:r>
    </w:p>
    <w:p w:rsidR="00C56B4C" w:rsidRPr="007C594B" w:rsidRDefault="004D4322">
      <w:pPr>
        <w:pStyle w:val="ListParagraph"/>
        <w:numPr>
          <w:ilvl w:val="0"/>
          <w:numId w:val="10"/>
        </w:numPr>
        <w:tabs>
          <w:tab w:val="left" w:pos="2302"/>
        </w:tabs>
        <w:spacing w:line="242" w:lineRule="auto"/>
        <w:ind w:left="2302" w:right="304"/>
      </w:pPr>
      <w:r w:rsidRPr="007C594B">
        <w:t>Any</w:t>
      </w:r>
      <w:r w:rsidRPr="007C594B">
        <w:rPr>
          <w:spacing w:val="-3"/>
        </w:rPr>
        <w:t xml:space="preserve"> </w:t>
      </w:r>
      <w:r w:rsidRPr="007C594B">
        <w:t>suspensions</w:t>
      </w:r>
      <w:r w:rsidRPr="007C594B">
        <w:rPr>
          <w:spacing w:val="-3"/>
        </w:rPr>
        <w:t xml:space="preserve"> </w:t>
      </w:r>
      <w:r w:rsidRPr="007C594B">
        <w:t>which</w:t>
      </w:r>
      <w:r w:rsidRPr="007C594B">
        <w:rPr>
          <w:spacing w:val="-3"/>
        </w:rPr>
        <w:t xml:space="preserve"> </w:t>
      </w:r>
      <w:r w:rsidRPr="007C594B">
        <w:t>would</w:t>
      </w:r>
      <w:r w:rsidRPr="007C594B">
        <w:rPr>
          <w:spacing w:val="-3"/>
        </w:rPr>
        <w:t xml:space="preserve"> </w:t>
      </w:r>
      <w:r w:rsidRPr="007C594B">
        <w:t>result</w:t>
      </w:r>
      <w:r w:rsidRPr="007C594B">
        <w:rPr>
          <w:spacing w:val="-3"/>
        </w:rPr>
        <w:t xml:space="preserve"> </w:t>
      </w:r>
      <w:r w:rsidRPr="007C594B">
        <w:t>in</w:t>
      </w:r>
      <w:r w:rsidRPr="007C594B">
        <w:rPr>
          <w:spacing w:val="-3"/>
        </w:rPr>
        <w:t xml:space="preserve"> </w:t>
      </w:r>
      <w:r w:rsidRPr="007C594B">
        <w:t>the</w:t>
      </w:r>
      <w:r w:rsidRPr="007C594B">
        <w:rPr>
          <w:spacing w:val="-3"/>
        </w:rPr>
        <w:t xml:space="preserve"> </w:t>
      </w:r>
      <w:r w:rsidRPr="007C594B">
        <w:t>pupil</w:t>
      </w:r>
      <w:r w:rsidRPr="007C594B">
        <w:rPr>
          <w:spacing w:val="-3"/>
        </w:rPr>
        <w:t xml:space="preserve"> </w:t>
      </w:r>
      <w:r w:rsidRPr="007C594B">
        <w:t>being</w:t>
      </w:r>
      <w:r w:rsidRPr="007C594B">
        <w:rPr>
          <w:spacing w:val="-3"/>
        </w:rPr>
        <w:t xml:space="preserve"> </w:t>
      </w:r>
      <w:r w:rsidRPr="007C594B">
        <w:t>excluded</w:t>
      </w:r>
      <w:r w:rsidRPr="007C594B">
        <w:rPr>
          <w:spacing w:val="-3"/>
        </w:rPr>
        <w:t xml:space="preserve"> </w:t>
      </w:r>
      <w:r w:rsidRPr="007C594B">
        <w:t>for</w:t>
      </w:r>
      <w:r w:rsidRPr="007C594B">
        <w:rPr>
          <w:spacing w:val="-3"/>
        </w:rPr>
        <w:t xml:space="preserve"> </w:t>
      </w:r>
      <w:r w:rsidRPr="007C594B">
        <w:t>more</w:t>
      </w:r>
      <w:r w:rsidRPr="007C594B">
        <w:rPr>
          <w:spacing w:val="-3"/>
        </w:rPr>
        <w:t xml:space="preserve"> </w:t>
      </w:r>
      <w:r w:rsidRPr="007C594B">
        <w:t>than five school days in a term (or more than 10 lunchtimes)</w:t>
      </w:r>
    </w:p>
    <w:p w:rsidR="00C56B4C" w:rsidRPr="007C594B" w:rsidRDefault="004D4322">
      <w:pPr>
        <w:pStyle w:val="ListParagraph"/>
        <w:numPr>
          <w:ilvl w:val="0"/>
          <w:numId w:val="10"/>
        </w:numPr>
        <w:tabs>
          <w:tab w:val="left" w:pos="2302"/>
        </w:tabs>
        <w:spacing w:line="242" w:lineRule="auto"/>
        <w:ind w:left="2302" w:right="593"/>
      </w:pPr>
      <w:r w:rsidRPr="007C594B">
        <w:t>Any</w:t>
      </w:r>
      <w:r w:rsidRPr="007C594B">
        <w:rPr>
          <w:spacing w:val="-3"/>
        </w:rPr>
        <w:t xml:space="preserve"> </w:t>
      </w:r>
      <w:r w:rsidRPr="007C594B">
        <w:t>suspensions</w:t>
      </w:r>
      <w:r w:rsidRPr="007C594B">
        <w:rPr>
          <w:spacing w:val="-3"/>
        </w:rPr>
        <w:t xml:space="preserve"> </w:t>
      </w:r>
      <w:r w:rsidRPr="007C594B">
        <w:t>or</w:t>
      </w:r>
      <w:r w:rsidRPr="007C594B">
        <w:rPr>
          <w:spacing w:val="-2"/>
        </w:rPr>
        <w:t xml:space="preserve"> </w:t>
      </w:r>
      <w:r w:rsidRPr="007C594B">
        <w:t>exclusions</w:t>
      </w:r>
      <w:r w:rsidRPr="007C594B">
        <w:rPr>
          <w:spacing w:val="-3"/>
        </w:rPr>
        <w:t xml:space="preserve"> </w:t>
      </w:r>
      <w:r w:rsidRPr="007C594B">
        <w:t>which</w:t>
      </w:r>
      <w:r w:rsidRPr="007C594B">
        <w:rPr>
          <w:spacing w:val="-3"/>
        </w:rPr>
        <w:t xml:space="preserve"> </w:t>
      </w:r>
      <w:r w:rsidRPr="007C594B">
        <w:t>would</w:t>
      </w:r>
      <w:r w:rsidRPr="007C594B">
        <w:rPr>
          <w:spacing w:val="-3"/>
        </w:rPr>
        <w:t xml:space="preserve"> </w:t>
      </w:r>
      <w:r w:rsidRPr="007C594B">
        <w:t>result</w:t>
      </w:r>
      <w:r w:rsidRPr="007C594B">
        <w:rPr>
          <w:spacing w:val="-3"/>
        </w:rPr>
        <w:t xml:space="preserve"> </w:t>
      </w:r>
      <w:r w:rsidRPr="007C594B">
        <w:t>in</w:t>
      </w:r>
      <w:r w:rsidRPr="007C594B">
        <w:rPr>
          <w:spacing w:val="-3"/>
        </w:rPr>
        <w:t xml:space="preserve"> </w:t>
      </w:r>
      <w:r w:rsidRPr="007C594B">
        <w:t>the</w:t>
      </w:r>
      <w:r w:rsidRPr="007C594B">
        <w:rPr>
          <w:spacing w:val="-3"/>
        </w:rPr>
        <w:t xml:space="preserve"> </w:t>
      </w:r>
      <w:r w:rsidRPr="007C594B">
        <w:t>pupil</w:t>
      </w:r>
      <w:r w:rsidRPr="007C594B">
        <w:rPr>
          <w:spacing w:val="-3"/>
        </w:rPr>
        <w:t xml:space="preserve"> </w:t>
      </w:r>
      <w:r w:rsidRPr="007C594B">
        <w:t>being</w:t>
      </w:r>
      <w:r w:rsidRPr="007C594B">
        <w:rPr>
          <w:spacing w:val="-3"/>
        </w:rPr>
        <w:t xml:space="preserve"> </w:t>
      </w:r>
      <w:r w:rsidRPr="007C594B">
        <w:t>absent from an examination or national curriculum test</w:t>
      </w:r>
    </w:p>
    <w:p w:rsidR="00C56B4C" w:rsidRPr="007C594B" w:rsidRDefault="00C56B4C">
      <w:pPr>
        <w:pStyle w:val="BodyText"/>
        <w:spacing w:before="10"/>
        <w:rPr>
          <w:sz w:val="20"/>
        </w:rPr>
      </w:pPr>
    </w:p>
    <w:p w:rsidR="00C56B4C" w:rsidRPr="007C594B" w:rsidRDefault="004D4322">
      <w:pPr>
        <w:pStyle w:val="BodyText"/>
        <w:ind w:left="1101"/>
      </w:pPr>
      <w:r w:rsidRPr="007C594B">
        <w:t>For</w:t>
      </w:r>
      <w:r w:rsidRPr="007C594B">
        <w:rPr>
          <w:spacing w:val="-3"/>
        </w:rPr>
        <w:t xml:space="preserve"> </w:t>
      </w:r>
      <w:r w:rsidRPr="007C594B">
        <w:t>any</w:t>
      </w:r>
      <w:r w:rsidRPr="007C594B">
        <w:rPr>
          <w:spacing w:val="-3"/>
        </w:rPr>
        <w:t xml:space="preserve"> </w:t>
      </w:r>
      <w:r w:rsidRPr="007C594B">
        <w:t>suspensions</w:t>
      </w:r>
      <w:r w:rsidRPr="007C594B">
        <w:rPr>
          <w:spacing w:val="-3"/>
        </w:rPr>
        <w:t xml:space="preserve"> </w:t>
      </w:r>
      <w:r w:rsidRPr="007C594B">
        <w:t>and</w:t>
      </w:r>
      <w:r w:rsidRPr="007C594B">
        <w:rPr>
          <w:spacing w:val="-3"/>
        </w:rPr>
        <w:t xml:space="preserve"> </w:t>
      </w:r>
      <w:r w:rsidRPr="007C594B">
        <w:t>exclusions,</w:t>
      </w:r>
      <w:r w:rsidRPr="007C594B">
        <w:rPr>
          <w:spacing w:val="-3"/>
        </w:rPr>
        <w:t xml:space="preserve"> </w:t>
      </w:r>
      <w:r w:rsidRPr="007C594B">
        <w:t>other</w:t>
      </w:r>
      <w:r w:rsidRPr="007C594B">
        <w:rPr>
          <w:spacing w:val="-3"/>
        </w:rPr>
        <w:t xml:space="preserve"> </w:t>
      </w:r>
      <w:r w:rsidRPr="007C594B">
        <w:t>than</w:t>
      </w:r>
      <w:r w:rsidRPr="007C594B">
        <w:rPr>
          <w:spacing w:val="-3"/>
        </w:rPr>
        <w:t xml:space="preserve"> </w:t>
      </w:r>
      <w:r w:rsidRPr="007C594B">
        <w:t>those</w:t>
      </w:r>
      <w:r w:rsidRPr="007C594B">
        <w:rPr>
          <w:spacing w:val="-3"/>
        </w:rPr>
        <w:t xml:space="preserve"> </w:t>
      </w:r>
      <w:r w:rsidRPr="007C594B">
        <w:t>above,</w:t>
      </w:r>
      <w:r w:rsidRPr="007C594B">
        <w:rPr>
          <w:spacing w:val="-3"/>
        </w:rPr>
        <w:t xml:space="preserve"> </w:t>
      </w:r>
      <w:r w:rsidRPr="007C594B">
        <w:t>the</w:t>
      </w:r>
      <w:r w:rsidRPr="007C594B">
        <w:rPr>
          <w:spacing w:val="-3"/>
        </w:rPr>
        <w:t xml:space="preserve"> </w:t>
      </w:r>
      <w:r w:rsidRPr="007C594B">
        <w:t>headteacher</w:t>
      </w:r>
      <w:r w:rsidRPr="007C594B">
        <w:rPr>
          <w:spacing w:val="-3"/>
        </w:rPr>
        <w:t xml:space="preserve"> </w:t>
      </w:r>
      <w:r w:rsidRPr="007C594B">
        <w:t>will</w:t>
      </w:r>
      <w:r w:rsidRPr="007C594B">
        <w:rPr>
          <w:spacing w:val="-3"/>
        </w:rPr>
        <w:t xml:space="preserve"> </w:t>
      </w:r>
      <w:r w:rsidRPr="007C594B">
        <w:t>notify</w:t>
      </w:r>
      <w:r w:rsidRPr="007C594B">
        <w:rPr>
          <w:spacing w:val="-3"/>
        </w:rPr>
        <w:t xml:space="preserve"> </w:t>
      </w:r>
      <w:r w:rsidRPr="007C594B">
        <w:t>the governing board once per term.</w:t>
      </w:r>
    </w:p>
    <w:p w:rsidR="00C56B4C" w:rsidRPr="007C594B" w:rsidRDefault="00C56B4C">
      <w:pPr>
        <w:pStyle w:val="BodyText"/>
        <w:spacing w:before="10"/>
        <w:rPr>
          <w:sz w:val="21"/>
        </w:rPr>
      </w:pPr>
    </w:p>
    <w:p w:rsidR="00C56B4C" w:rsidRPr="007C594B" w:rsidRDefault="004D4322">
      <w:pPr>
        <w:pStyle w:val="BodyText"/>
        <w:ind w:left="1101" w:right="240"/>
      </w:pPr>
      <w:r w:rsidRPr="007C594B">
        <w:t>The</w:t>
      </w:r>
      <w:r w:rsidRPr="007C594B">
        <w:rPr>
          <w:spacing w:val="-3"/>
        </w:rPr>
        <w:t xml:space="preserve"> </w:t>
      </w:r>
      <w:r w:rsidRPr="007C594B">
        <w:t>headteacher</w:t>
      </w:r>
      <w:r w:rsidRPr="007C594B">
        <w:rPr>
          <w:spacing w:val="-3"/>
        </w:rPr>
        <w:t xml:space="preserve"> </w:t>
      </w:r>
      <w:r w:rsidRPr="007C594B">
        <w:t>will</w:t>
      </w:r>
      <w:r w:rsidRPr="007C594B">
        <w:rPr>
          <w:spacing w:val="-3"/>
        </w:rPr>
        <w:t xml:space="preserve"> </w:t>
      </w:r>
      <w:r w:rsidRPr="007C594B">
        <w:t>inform</w:t>
      </w:r>
      <w:r w:rsidRPr="007C594B">
        <w:rPr>
          <w:spacing w:val="-3"/>
        </w:rPr>
        <w:t xml:space="preserve"> </w:t>
      </w:r>
      <w:r w:rsidRPr="007C594B">
        <w:t>the</w:t>
      </w:r>
      <w:r w:rsidRPr="007C594B">
        <w:rPr>
          <w:spacing w:val="-3"/>
        </w:rPr>
        <w:t xml:space="preserve"> </w:t>
      </w:r>
      <w:r w:rsidRPr="007C594B">
        <w:t>LA</w:t>
      </w:r>
      <w:r w:rsidRPr="007C594B">
        <w:rPr>
          <w:spacing w:val="-3"/>
        </w:rPr>
        <w:t xml:space="preserve"> </w:t>
      </w:r>
      <w:r w:rsidRPr="007C594B">
        <w:t>of</w:t>
      </w:r>
      <w:r w:rsidRPr="007C594B">
        <w:rPr>
          <w:spacing w:val="-3"/>
        </w:rPr>
        <w:t xml:space="preserve"> </w:t>
      </w:r>
      <w:r w:rsidRPr="007C594B">
        <w:t>all</w:t>
      </w:r>
      <w:r w:rsidRPr="007C594B">
        <w:rPr>
          <w:spacing w:val="-3"/>
        </w:rPr>
        <w:t xml:space="preserve"> </w:t>
      </w:r>
      <w:r w:rsidRPr="007C594B">
        <w:t>suspensions</w:t>
      </w:r>
      <w:r w:rsidRPr="007C594B">
        <w:rPr>
          <w:spacing w:val="-3"/>
        </w:rPr>
        <w:t xml:space="preserve"> </w:t>
      </w:r>
      <w:r w:rsidRPr="007C594B">
        <w:t>or</w:t>
      </w:r>
      <w:r w:rsidRPr="007C594B">
        <w:rPr>
          <w:spacing w:val="-3"/>
        </w:rPr>
        <w:t xml:space="preserve"> </w:t>
      </w:r>
      <w:r w:rsidRPr="007C594B">
        <w:t>exclusions,</w:t>
      </w:r>
      <w:r w:rsidRPr="007C594B">
        <w:rPr>
          <w:spacing w:val="-3"/>
        </w:rPr>
        <w:t xml:space="preserve"> </w:t>
      </w:r>
      <w:r w:rsidRPr="007C594B">
        <w:t>regardless</w:t>
      </w:r>
      <w:r w:rsidRPr="007C594B">
        <w:rPr>
          <w:spacing w:val="-3"/>
        </w:rPr>
        <w:t xml:space="preserve"> </w:t>
      </w:r>
      <w:r w:rsidRPr="007C594B">
        <w:t>of</w:t>
      </w:r>
      <w:r w:rsidRPr="007C594B">
        <w:rPr>
          <w:spacing w:val="-3"/>
        </w:rPr>
        <w:t xml:space="preserve"> </w:t>
      </w:r>
      <w:r w:rsidRPr="007C594B">
        <w:t>their length, without delay.</w:t>
      </w:r>
    </w:p>
    <w:p w:rsidR="00C56B4C" w:rsidRPr="007C594B" w:rsidRDefault="00C56B4C">
      <w:pPr>
        <w:pStyle w:val="BodyText"/>
        <w:spacing w:before="9"/>
        <w:rPr>
          <w:sz w:val="21"/>
        </w:rPr>
      </w:pPr>
    </w:p>
    <w:p w:rsidR="00C56B4C" w:rsidRPr="007C594B" w:rsidRDefault="004D4322">
      <w:pPr>
        <w:pStyle w:val="BodyText"/>
        <w:spacing w:line="244" w:lineRule="auto"/>
        <w:ind w:left="1101"/>
      </w:pPr>
      <w:r w:rsidRPr="007C594B">
        <w:t>All</w:t>
      </w:r>
      <w:r w:rsidRPr="007C594B">
        <w:rPr>
          <w:spacing w:val="-3"/>
        </w:rPr>
        <w:t xml:space="preserve"> </w:t>
      </w:r>
      <w:r w:rsidRPr="007C594B">
        <w:t>notifications</w:t>
      </w:r>
      <w:r w:rsidRPr="007C594B">
        <w:rPr>
          <w:spacing w:val="-3"/>
        </w:rPr>
        <w:t xml:space="preserve"> </w:t>
      </w:r>
      <w:r w:rsidRPr="007C594B">
        <w:t>to</w:t>
      </w:r>
      <w:r w:rsidRPr="007C594B">
        <w:rPr>
          <w:spacing w:val="-3"/>
        </w:rPr>
        <w:t xml:space="preserve"> </w:t>
      </w:r>
      <w:r w:rsidRPr="007C594B">
        <w:t>the</w:t>
      </w:r>
      <w:r w:rsidRPr="007C594B">
        <w:rPr>
          <w:spacing w:val="-3"/>
        </w:rPr>
        <w:t xml:space="preserve"> </w:t>
      </w:r>
      <w:r w:rsidRPr="007C594B">
        <w:t>governing</w:t>
      </w:r>
      <w:r w:rsidRPr="007C594B">
        <w:rPr>
          <w:spacing w:val="-3"/>
        </w:rPr>
        <w:t xml:space="preserve"> </w:t>
      </w:r>
      <w:r w:rsidRPr="007C594B">
        <w:t>board</w:t>
      </w:r>
      <w:r w:rsidRPr="007C594B">
        <w:rPr>
          <w:spacing w:val="-3"/>
        </w:rPr>
        <w:t xml:space="preserve"> </w:t>
      </w:r>
      <w:r w:rsidRPr="007C594B">
        <w:t>and</w:t>
      </w:r>
      <w:r w:rsidRPr="007C594B">
        <w:rPr>
          <w:spacing w:val="-3"/>
        </w:rPr>
        <w:t xml:space="preserve"> </w:t>
      </w:r>
      <w:r w:rsidRPr="007C594B">
        <w:t>LA</w:t>
      </w:r>
      <w:r w:rsidRPr="007C594B">
        <w:rPr>
          <w:spacing w:val="-3"/>
        </w:rPr>
        <w:t xml:space="preserve"> </w:t>
      </w:r>
      <w:r w:rsidRPr="007C594B">
        <w:t>will</w:t>
      </w:r>
      <w:r w:rsidRPr="007C594B">
        <w:rPr>
          <w:spacing w:val="-3"/>
        </w:rPr>
        <w:t xml:space="preserve"> </w:t>
      </w:r>
      <w:r w:rsidRPr="007C594B">
        <w:t>include</w:t>
      </w:r>
      <w:r w:rsidRPr="007C594B">
        <w:rPr>
          <w:spacing w:val="-3"/>
        </w:rPr>
        <w:t xml:space="preserve"> </w:t>
      </w:r>
      <w:r w:rsidRPr="007C594B">
        <w:t>the</w:t>
      </w:r>
      <w:r w:rsidRPr="007C594B">
        <w:rPr>
          <w:spacing w:val="-3"/>
        </w:rPr>
        <w:t xml:space="preserve"> </w:t>
      </w:r>
      <w:r w:rsidRPr="007C594B">
        <w:t>reasons</w:t>
      </w:r>
      <w:r w:rsidRPr="007C594B">
        <w:rPr>
          <w:spacing w:val="-3"/>
        </w:rPr>
        <w:t xml:space="preserve"> </w:t>
      </w:r>
      <w:r w:rsidRPr="007C594B">
        <w:t>for</w:t>
      </w:r>
      <w:r w:rsidRPr="007C594B">
        <w:rPr>
          <w:spacing w:val="-3"/>
        </w:rPr>
        <w:t xml:space="preserve"> </w:t>
      </w:r>
      <w:r w:rsidRPr="007C594B">
        <w:t>suspension</w:t>
      </w:r>
      <w:r w:rsidRPr="007C594B">
        <w:rPr>
          <w:spacing w:val="-3"/>
        </w:rPr>
        <w:t xml:space="preserve"> </w:t>
      </w:r>
      <w:r w:rsidRPr="007C594B">
        <w:t>or exclusion and the duration of any suspension.</w:t>
      </w:r>
    </w:p>
    <w:p w:rsidR="00C56B4C" w:rsidRPr="007C594B" w:rsidRDefault="00C56B4C">
      <w:pPr>
        <w:pStyle w:val="BodyText"/>
        <w:spacing w:before="4"/>
        <w:rPr>
          <w:sz w:val="21"/>
        </w:rPr>
      </w:pPr>
    </w:p>
    <w:p w:rsidR="00C56B4C" w:rsidRPr="007C594B" w:rsidRDefault="004D4322">
      <w:pPr>
        <w:pStyle w:val="BodyText"/>
        <w:ind w:left="1101" w:right="240"/>
      </w:pPr>
      <w:r w:rsidRPr="007C594B">
        <w:t>If</w:t>
      </w:r>
      <w:r w:rsidRPr="007C594B">
        <w:rPr>
          <w:spacing w:val="-2"/>
        </w:rPr>
        <w:t xml:space="preserve"> </w:t>
      </w:r>
      <w:r w:rsidRPr="007C594B">
        <w:t>a</w:t>
      </w:r>
      <w:r w:rsidRPr="007C594B">
        <w:rPr>
          <w:spacing w:val="-2"/>
        </w:rPr>
        <w:t xml:space="preserve"> </w:t>
      </w:r>
      <w:r w:rsidRPr="007C594B">
        <w:t>pupil</w:t>
      </w:r>
      <w:r w:rsidRPr="007C594B">
        <w:rPr>
          <w:spacing w:val="-2"/>
        </w:rPr>
        <w:t xml:space="preserve"> </w:t>
      </w:r>
      <w:r w:rsidRPr="007C594B">
        <w:t>who</w:t>
      </w:r>
      <w:r w:rsidRPr="007C594B">
        <w:rPr>
          <w:spacing w:val="-2"/>
        </w:rPr>
        <w:t xml:space="preserve"> </w:t>
      </w:r>
      <w:r w:rsidRPr="007C594B">
        <w:t>is</w:t>
      </w:r>
      <w:r w:rsidRPr="007C594B">
        <w:rPr>
          <w:spacing w:val="-2"/>
        </w:rPr>
        <w:t xml:space="preserve"> </w:t>
      </w:r>
      <w:r w:rsidRPr="007C594B">
        <w:t>suspended</w:t>
      </w:r>
      <w:r w:rsidRPr="007C594B">
        <w:rPr>
          <w:spacing w:val="-2"/>
        </w:rPr>
        <w:t xml:space="preserve"> </w:t>
      </w:r>
      <w:r w:rsidRPr="007C594B">
        <w:t>or</w:t>
      </w:r>
      <w:r w:rsidRPr="007C594B">
        <w:rPr>
          <w:spacing w:val="-2"/>
        </w:rPr>
        <w:t xml:space="preserve"> </w:t>
      </w:r>
      <w:r w:rsidRPr="007C594B">
        <w:t>excluded</w:t>
      </w:r>
      <w:r w:rsidRPr="007C594B">
        <w:rPr>
          <w:spacing w:val="-2"/>
        </w:rPr>
        <w:t xml:space="preserve"> </w:t>
      </w:r>
      <w:r w:rsidRPr="007C594B">
        <w:t>lives</w:t>
      </w:r>
      <w:r w:rsidRPr="007C594B">
        <w:rPr>
          <w:spacing w:val="-2"/>
        </w:rPr>
        <w:t xml:space="preserve"> </w:t>
      </w:r>
      <w:r w:rsidRPr="007C594B">
        <w:t>outside</w:t>
      </w:r>
      <w:r w:rsidRPr="007C594B">
        <w:rPr>
          <w:spacing w:val="-2"/>
        </w:rPr>
        <w:t xml:space="preserve"> </w:t>
      </w:r>
      <w:r w:rsidRPr="007C594B">
        <w:t>the</w:t>
      </w:r>
      <w:r w:rsidRPr="007C594B">
        <w:rPr>
          <w:spacing w:val="-2"/>
        </w:rPr>
        <w:t xml:space="preserve"> </w:t>
      </w:r>
      <w:r w:rsidRPr="007C594B">
        <w:t>LA</w:t>
      </w:r>
      <w:r w:rsidRPr="007C594B">
        <w:rPr>
          <w:spacing w:val="-2"/>
        </w:rPr>
        <w:t xml:space="preserve"> </w:t>
      </w:r>
      <w:r w:rsidRPr="007C594B">
        <w:t>in</w:t>
      </w:r>
      <w:r w:rsidRPr="007C594B">
        <w:rPr>
          <w:spacing w:val="-2"/>
        </w:rPr>
        <w:t xml:space="preserve"> </w:t>
      </w:r>
      <w:r w:rsidRPr="007C594B">
        <w:t>which</w:t>
      </w:r>
      <w:r w:rsidRPr="007C594B">
        <w:rPr>
          <w:spacing w:val="-2"/>
        </w:rPr>
        <w:t xml:space="preserve"> </w:t>
      </w:r>
      <w:r w:rsidRPr="007C594B">
        <w:t>the</w:t>
      </w:r>
      <w:r w:rsidRPr="007C594B">
        <w:rPr>
          <w:spacing w:val="-2"/>
        </w:rPr>
        <w:t xml:space="preserve"> </w:t>
      </w:r>
      <w:r w:rsidRPr="007C594B">
        <w:t>school</w:t>
      </w:r>
      <w:r w:rsidRPr="007C594B">
        <w:rPr>
          <w:spacing w:val="-2"/>
        </w:rPr>
        <w:t xml:space="preserve"> </w:t>
      </w:r>
      <w:r w:rsidRPr="007C594B">
        <w:t>is</w:t>
      </w:r>
      <w:r w:rsidRPr="007C594B">
        <w:rPr>
          <w:spacing w:val="-2"/>
        </w:rPr>
        <w:t xml:space="preserve"> </w:t>
      </w:r>
      <w:r w:rsidRPr="007C594B">
        <w:t>located, the headteacher will notify the pupil’s ‘home authority’.</w:t>
      </w:r>
    </w:p>
    <w:p w:rsidR="00C56B4C" w:rsidRDefault="00C56B4C">
      <w:pPr>
        <w:pStyle w:val="BodyText"/>
      </w:pPr>
    </w:p>
    <w:p w:rsidR="00C56B4C" w:rsidRDefault="004D4322">
      <w:pPr>
        <w:pStyle w:val="Heading1"/>
        <w:numPr>
          <w:ilvl w:val="0"/>
          <w:numId w:val="19"/>
        </w:numPr>
        <w:tabs>
          <w:tab w:val="left" w:pos="466"/>
        </w:tabs>
        <w:ind w:left="466" w:hanging="358"/>
      </w:pPr>
      <w:r>
        <w:t>Duty</w:t>
      </w:r>
      <w:r>
        <w:rPr>
          <w:spacing w:val="-7"/>
        </w:rPr>
        <w:t xml:space="preserve"> </w:t>
      </w:r>
      <w:r>
        <w:t>to</w:t>
      </w:r>
      <w:r>
        <w:rPr>
          <w:spacing w:val="-7"/>
        </w:rPr>
        <w:t xml:space="preserve"> </w:t>
      </w:r>
      <w:r>
        <w:t>inform</w:t>
      </w:r>
      <w:r>
        <w:rPr>
          <w:spacing w:val="-5"/>
        </w:rPr>
        <w:t xml:space="preserve"> </w:t>
      </w:r>
      <w:r>
        <w:t>social</w:t>
      </w:r>
      <w:r>
        <w:rPr>
          <w:spacing w:val="-7"/>
        </w:rPr>
        <w:t xml:space="preserve"> </w:t>
      </w:r>
      <w:r>
        <w:t>workers</w:t>
      </w:r>
      <w:r>
        <w:rPr>
          <w:spacing w:val="-7"/>
        </w:rPr>
        <w:t xml:space="preserve"> </w:t>
      </w:r>
      <w:r>
        <w:t>and</w:t>
      </w:r>
      <w:r>
        <w:rPr>
          <w:spacing w:val="-6"/>
        </w:rPr>
        <w:t xml:space="preserve"> </w:t>
      </w:r>
      <w:r>
        <w:t>the</w:t>
      </w:r>
      <w:r>
        <w:rPr>
          <w:spacing w:val="-7"/>
        </w:rPr>
        <w:t xml:space="preserve"> </w:t>
      </w:r>
      <w:r>
        <w:t>virtual</w:t>
      </w:r>
      <w:r>
        <w:rPr>
          <w:spacing w:val="-6"/>
        </w:rPr>
        <w:t xml:space="preserve"> </w:t>
      </w:r>
      <w:r>
        <w:t>school</w:t>
      </w:r>
      <w:r>
        <w:rPr>
          <w:spacing w:val="-7"/>
        </w:rPr>
        <w:t xml:space="preserve"> </w:t>
      </w:r>
      <w:r>
        <w:t>head</w:t>
      </w:r>
      <w:r>
        <w:rPr>
          <w:spacing w:val="-7"/>
        </w:rPr>
        <w:t xml:space="preserve"> </w:t>
      </w:r>
      <w:r>
        <w:rPr>
          <w:spacing w:val="-2"/>
        </w:rPr>
        <w:t>(VSH)</w:t>
      </w:r>
    </w:p>
    <w:p w:rsidR="00C56B4C" w:rsidRPr="007C594B" w:rsidRDefault="004D4322">
      <w:pPr>
        <w:pStyle w:val="BodyText"/>
        <w:spacing w:before="254"/>
        <w:ind w:left="1101"/>
      </w:pPr>
      <w:r w:rsidRPr="007C594B">
        <w:t>When</w:t>
      </w:r>
      <w:r w:rsidRPr="007C594B">
        <w:rPr>
          <w:spacing w:val="-3"/>
        </w:rPr>
        <w:t xml:space="preserve"> </w:t>
      </w:r>
      <w:r w:rsidRPr="007C594B">
        <w:t>a</w:t>
      </w:r>
      <w:r w:rsidRPr="007C594B">
        <w:rPr>
          <w:spacing w:val="-3"/>
        </w:rPr>
        <w:t xml:space="preserve"> </w:t>
      </w:r>
      <w:r w:rsidRPr="007C594B">
        <w:t>pupil</w:t>
      </w:r>
      <w:r w:rsidRPr="007C594B">
        <w:rPr>
          <w:spacing w:val="-3"/>
        </w:rPr>
        <w:t xml:space="preserve"> </w:t>
      </w:r>
      <w:r w:rsidRPr="007C594B">
        <w:t>has</w:t>
      </w:r>
      <w:r w:rsidRPr="007C594B">
        <w:rPr>
          <w:spacing w:val="-3"/>
        </w:rPr>
        <w:t xml:space="preserve"> </w:t>
      </w:r>
      <w:r w:rsidRPr="007C594B">
        <w:t>been</w:t>
      </w:r>
      <w:r w:rsidRPr="007C594B">
        <w:rPr>
          <w:spacing w:val="-3"/>
        </w:rPr>
        <w:t xml:space="preserve"> </w:t>
      </w:r>
      <w:r w:rsidRPr="007C594B">
        <w:t>suspended</w:t>
      </w:r>
      <w:r w:rsidRPr="007C594B">
        <w:rPr>
          <w:spacing w:val="-3"/>
        </w:rPr>
        <w:t xml:space="preserve"> </w:t>
      </w:r>
      <w:r w:rsidRPr="007C594B">
        <w:t>or</w:t>
      </w:r>
      <w:r w:rsidRPr="007C594B">
        <w:rPr>
          <w:spacing w:val="-3"/>
        </w:rPr>
        <w:t xml:space="preserve"> </w:t>
      </w:r>
      <w:r w:rsidRPr="007C594B">
        <w:t>excluded,</w:t>
      </w:r>
      <w:r w:rsidRPr="007C594B">
        <w:rPr>
          <w:spacing w:val="-3"/>
        </w:rPr>
        <w:t xml:space="preserve"> </w:t>
      </w:r>
      <w:r w:rsidRPr="007C594B">
        <w:t>the</w:t>
      </w:r>
      <w:r w:rsidRPr="007C594B">
        <w:rPr>
          <w:spacing w:val="-3"/>
        </w:rPr>
        <w:t xml:space="preserve"> </w:t>
      </w:r>
      <w:r w:rsidRPr="007C594B">
        <w:t>headteacher</w:t>
      </w:r>
      <w:r w:rsidRPr="007C594B">
        <w:rPr>
          <w:spacing w:val="-3"/>
        </w:rPr>
        <w:t xml:space="preserve"> </w:t>
      </w:r>
      <w:r w:rsidRPr="007C594B">
        <w:t>will,</w:t>
      </w:r>
      <w:r w:rsidRPr="007C594B">
        <w:rPr>
          <w:spacing w:val="-3"/>
        </w:rPr>
        <w:t xml:space="preserve"> </w:t>
      </w:r>
      <w:r w:rsidRPr="007C594B">
        <w:t>without</w:t>
      </w:r>
      <w:r w:rsidRPr="007C594B">
        <w:rPr>
          <w:spacing w:val="-3"/>
        </w:rPr>
        <w:t xml:space="preserve"> </w:t>
      </w:r>
      <w:r w:rsidRPr="007C594B">
        <w:t>delay,</w:t>
      </w:r>
      <w:r w:rsidRPr="007C594B">
        <w:rPr>
          <w:spacing w:val="-3"/>
        </w:rPr>
        <w:t xml:space="preserve"> </w:t>
      </w:r>
      <w:r w:rsidRPr="007C594B">
        <w:t>notify</w:t>
      </w:r>
      <w:r w:rsidRPr="007C594B">
        <w:rPr>
          <w:spacing w:val="-3"/>
        </w:rPr>
        <w:t xml:space="preserve"> </w:t>
      </w:r>
      <w:r w:rsidRPr="007C594B">
        <w:t>the pupil’s social worker, if they have one, and the VSH, if they are a looked-after child. This notification will include the period of any suspension and the reasons for suspension or permanent exclusion.</w:t>
      </w:r>
    </w:p>
    <w:p w:rsidR="00C56B4C" w:rsidRPr="007C594B" w:rsidRDefault="00C56B4C">
      <w:pPr>
        <w:pStyle w:val="BodyText"/>
        <w:spacing w:before="1"/>
      </w:pPr>
    </w:p>
    <w:p w:rsidR="00C56B4C" w:rsidRPr="007C594B" w:rsidRDefault="004D4322">
      <w:pPr>
        <w:pStyle w:val="BodyText"/>
        <w:ind w:left="1101" w:right="240"/>
      </w:pPr>
      <w:r w:rsidRPr="007C594B">
        <w:t>Social</w:t>
      </w:r>
      <w:r w:rsidRPr="007C594B">
        <w:rPr>
          <w:spacing w:val="-3"/>
        </w:rPr>
        <w:t xml:space="preserve"> </w:t>
      </w:r>
      <w:r w:rsidRPr="007C594B">
        <w:t>workers</w:t>
      </w:r>
      <w:r w:rsidRPr="007C594B">
        <w:rPr>
          <w:spacing w:val="-3"/>
        </w:rPr>
        <w:t xml:space="preserve"> </w:t>
      </w:r>
      <w:r w:rsidRPr="007C594B">
        <w:t>and/or</w:t>
      </w:r>
      <w:r w:rsidRPr="007C594B">
        <w:rPr>
          <w:spacing w:val="-3"/>
        </w:rPr>
        <w:t xml:space="preserve"> </w:t>
      </w:r>
      <w:r w:rsidRPr="007C594B">
        <w:t>the</w:t>
      </w:r>
      <w:r w:rsidRPr="007C594B">
        <w:rPr>
          <w:spacing w:val="-3"/>
        </w:rPr>
        <w:t xml:space="preserve"> </w:t>
      </w:r>
      <w:r w:rsidRPr="007C594B">
        <w:t>VSH</w:t>
      </w:r>
      <w:r w:rsidRPr="007C594B">
        <w:rPr>
          <w:spacing w:val="-3"/>
        </w:rPr>
        <w:t xml:space="preserve"> </w:t>
      </w:r>
      <w:r w:rsidRPr="007C594B">
        <w:t>will</w:t>
      </w:r>
      <w:r w:rsidRPr="007C594B">
        <w:rPr>
          <w:spacing w:val="-3"/>
        </w:rPr>
        <w:t xml:space="preserve"> </w:t>
      </w:r>
      <w:r w:rsidRPr="007C594B">
        <w:t>also</w:t>
      </w:r>
      <w:r w:rsidRPr="007C594B">
        <w:rPr>
          <w:spacing w:val="-3"/>
        </w:rPr>
        <w:t xml:space="preserve"> </w:t>
      </w:r>
      <w:r w:rsidRPr="007C594B">
        <w:t>be</w:t>
      </w:r>
      <w:r w:rsidRPr="007C594B">
        <w:rPr>
          <w:spacing w:val="-3"/>
        </w:rPr>
        <w:t xml:space="preserve"> </w:t>
      </w:r>
      <w:r w:rsidRPr="007C594B">
        <w:t>informed</w:t>
      </w:r>
      <w:r w:rsidRPr="007C594B">
        <w:rPr>
          <w:spacing w:val="-3"/>
        </w:rPr>
        <w:t xml:space="preserve"> </w:t>
      </w:r>
      <w:r w:rsidRPr="007C594B">
        <w:t>when</w:t>
      </w:r>
      <w:r w:rsidRPr="007C594B">
        <w:rPr>
          <w:spacing w:val="-3"/>
        </w:rPr>
        <w:t xml:space="preserve"> </w:t>
      </w:r>
      <w:r w:rsidRPr="007C594B">
        <w:t>a</w:t>
      </w:r>
      <w:r w:rsidRPr="007C594B">
        <w:rPr>
          <w:spacing w:val="-3"/>
        </w:rPr>
        <w:t xml:space="preserve"> </w:t>
      </w:r>
      <w:r w:rsidRPr="007C594B">
        <w:t>meeting</w:t>
      </w:r>
      <w:r w:rsidRPr="007C594B">
        <w:rPr>
          <w:spacing w:val="-3"/>
        </w:rPr>
        <w:t xml:space="preserve"> </w:t>
      </w:r>
      <w:r w:rsidRPr="007C594B">
        <w:t>of</w:t>
      </w:r>
      <w:r w:rsidRPr="007C594B">
        <w:rPr>
          <w:spacing w:val="-3"/>
        </w:rPr>
        <w:t xml:space="preserve"> </w:t>
      </w:r>
      <w:r w:rsidRPr="007C594B">
        <w:t>the</w:t>
      </w:r>
      <w:r w:rsidRPr="007C594B">
        <w:rPr>
          <w:spacing w:val="-3"/>
        </w:rPr>
        <w:t xml:space="preserve"> </w:t>
      </w:r>
      <w:r w:rsidRPr="007C594B">
        <w:t>governing</w:t>
      </w:r>
      <w:r w:rsidRPr="007C594B">
        <w:rPr>
          <w:spacing w:val="-3"/>
        </w:rPr>
        <w:t xml:space="preserve"> </w:t>
      </w:r>
      <w:r w:rsidRPr="007C594B">
        <w:t>board is taking place, and will be invited to attend the meeting should they wish to do so.</w:t>
      </w:r>
    </w:p>
    <w:p w:rsidR="00C56B4C" w:rsidRDefault="00C56B4C">
      <w:pPr>
        <w:sectPr w:rsidR="00C56B4C">
          <w:pgSz w:w="11910" w:h="16840"/>
          <w:pgMar w:top="1340" w:right="1320" w:bottom="940" w:left="980" w:header="0" w:footer="759" w:gutter="0"/>
          <w:cols w:space="720"/>
        </w:sectPr>
      </w:pPr>
    </w:p>
    <w:p w:rsidR="00C56B4C" w:rsidRDefault="004D4322">
      <w:pPr>
        <w:pStyle w:val="Heading1"/>
        <w:numPr>
          <w:ilvl w:val="0"/>
          <w:numId w:val="19"/>
        </w:numPr>
        <w:tabs>
          <w:tab w:val="left" w:pos="1179"/>
        </w:tabs>
        <w:spacing w:before="85"/>
        <w:ind w:left="1179" w:hanging="1071"/>
      </w:pPr>
      <w:r>
        <w:lastRenderedPageBreak/>
        <w:t>Arranging</w:t>
      </w:r>
      <w:r>
        <w:rPr>
          <w:spacing w:val="-11"/>
        </w:rPr>
        <w:t xml:space="preserve"> </w:t>
      </w:r>
      <w:r>
        <w:t>education</w:t>
      </w:r>
      <w:r>
        <w:rPr>
          <w:spacing w:val="-10"/>
        </w:rPr>
        <w:t xml:space="preserve"> </w:t>
      </w:r>
      <w:r>
        <w:t>for</w:t>
      </w:r>
      <w:r>
        <w:rPr>
          <w:spacing w:val="-10"/>
        </w:rPr>
        <w:t xml:space="preserve"> </w:t>
      </w:r>
      <w:r>
        <w:t>excluded</w:t>
      </w:r>
      <w:r>
        <w:rPr>
          <w:spacing w:val="-10"/>
        </w:rPr>
        <w:t xml:space="preserve"> </w:t>
      </w:r>
      <w:r>
        <w:rPr>
          <w:spacing w:val="-2"/>
        </w:rPr>
        <w:t>pupils</w:t>
      </w:r>
    </w:p>
    <w:p w:rsidR="00C56B4C" w:rsidRDefault="004D4322">
      <w:pPr>
        <w:pStyle w:val="BodyText"/>
        <w:spacing w:before="254"/>
        <w:ind w:left="1101" w:right="240"/>
      </w:pPr>
      <w:r>
        <w:t>For any fixed-period suspensions of more than five school days, the governing board will arrange</w:t>
      </w:r>
      <w:r>
        <w:rPr>
          <w:spacing w:val="-3"/>
        </w:rPr>
        <w:t xml:space="preserve"> </w:t>
      </w:r>
      <w:r>
        <w:t>suitable</w:t>
      </w:r>
      <w:r>
        <w:rPr>
          <w:spacing w:val="-3"/>
        </w:rPr>
        <w:t xml:space="preserve"> </w:t>
      </w:r>
      <w:r>
        <w:t>full-time</w:t>
      </w:r>
      <w:r>
        <w:rPr>
          <w:spacing w:val="-3"/>
        </w:rPr>
        <w:t xml:space="preserve"> </w:t>
      </w:r>
      <w:r>
        <w:t>education</w:t>
      </w:r>
      <w:r>
        <w:rPr>
          <w:spacing w:val="-3"/>
        </w:rPr>
        <w:t xml:space="preserve"> </w:t>
      </w:r>
      <w:r>
        <w:t>for</w:t>
      </w:r>
      <w:r>
        <w:rPr>
          <w:spacing w:val="-3"/>
        </w:rPr>
        <w:t xml:space="preserve"> </w:t>
      </w:r>
      <w:r>
        <w:t>the</w:t>
      </w:r>
      <w:r>
        <w:rPr>
          <w:spacing w:val="-3"/>
        </w:rPr>
        <w:t xml:space="preserve"> </w:t>
      </w:r>
      <w:r>
        <w:t>pupil,</w:t>
      </w:r>
      <w:r>
        <w:rPr>
          <w:spacing w:val="-3"/>
        </w:rPr>
        <w:t xml:space="preserve"> </w:t>
      </w:r>
      <w:r>
        <w:t>which</w:t>
      </w:r>
      <w:r>
        <w:rPr>
          <w:spacing w:val="-3"/>
        </w:rPr>
        <w:t xml:space="preserve"> </w:t>
      </w:r>
      <w:r>
        <w:t>will</w:t>
      </w:r>
      <w:r>
        <w:rPr>
          <w:spacing w:val="-3"/>
        </w:rPr>
        <w:t xml:space="preserve"> </w:t>
      </w:r>
      <w:r>
        <w:t>begin</w:t>
      </w:r>
      <w:r>
        <w:rPr>
          <w:spacing w:val="-3"/>
        </w:rPr>
        <w:t xml:space="preserve"> </w:t>
      </w:r>
      <w:r>
        <w:t>no</w:t>
      </w:r>
      <w:r>
        <w:rPr>
          <w:spacing w:val="-3"/>
        </w:rPr>
        <w:t xml:space="preserve"> </w:t>
      </w:r>
      <w:r>
        <w:t>later</w:t>
      </w:r>
      <w:r>
        <w:rPr>
          <w:spacing w:val="-3"/>
        </w:rPr>
        <w:t xml:space="preserve"> </w:t>
      </w:r>
      <w:r>
        <w:t>than</w:t>
      </w:r>
      <w:r>
        <w:rPr>
          <w:spacing w:val="-3"/>
        </w:rPr>
        <w:t xml:space="preserve"> </w:t>
      </w:r>
      <w:r>
        <w:t>the</w:t>
      </w:r>
      <w:r>
        <w:rPr>
          <w:spacing w:val="-3"/>
        </w:rPr>
        <w:t xml:space="preserve"> </w:t>
      </w:r>
      <w:r>
        <w:t>sixth</w:t>
      </w:r>
      <w:r>
        <w:rPr>
          <w:spacing w:val="-3"/>
        </w:rPr>
        <w:t xml:space="preserve"> </w:t>
      </w:r>
      <w:r>
        <w:t xml:space="preserve">day of exclusion. Where a pupil receives consecutive suspensions, these will be regarded as cumulative, and full-time education will still have to be provided from the sixth day of </w:t>
      </w:r>
      <w:r>
        <w:rPr>
          <w:spacing w:val="-2"/>
        </w:rPr>
        <w:t>suspension.</w:t>
      </w:r>
    </w:p>
    <w:p w:rsidR="00C56B4C" w:rsidRDefault="00C56B4C">
      <w:pPr>
        <w:pStyle w:val="BodyText"/>
        <w:spacing w:before="1"/>
      </w:pPr>
    </w:p>
    <w:p w:rsidR="00C56B4C" w:rsidRDefault="004D4322">
      <w:pPr>
        <w:pStyle w:val="BodyText"/>
        <w:ind w:left="1101" w:right="240"/>
      </w:pP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not</w:t>
      </w:r>
      <w:r>
        <w:rPr>
          <w:spacing w:val="-3"/>
        </w:rPr>
        <w:t xml:space="preserve"> </w:t>
      </w:r>
      <w:r>
        <w:t>arrange</w:t>
      </w:r>
      <w:r>
        <w:rPr>
          <w:spacing w:val="-3"/>
        </w:rPr>
        <w:t xml:space="preserve"> </w:t>
      </w:r>
      <w:r>
        <w:t>full-time</w:t>
      </w:r>
      <w:r>
        <w:rPr>
          <w:spacing w:val="-3"/>
        </w:rPr>
        <w:t xml:space="preserve"> </w:t>
      </w:r>
      <w:r>
        <w:t>education</w:t>
      </w:r>
      <w:r>
        <w:rPr>
          <w:spacing w:val="-3"/>
        </w:rPr>
        <w:t xml:space="preserve"> </w:t>
      </w:r>
      <w:r>
        <w:t>for</w:t>
      </w:r>
      <w:r>
        <w:rPr>
          <w:spacing w:val="-3"/>
        </w:rPr>
        <w:t xml:space="preserve"> </w:t>
      </w:r>
      <w:r>
        <w:t>any</w:t>
      </w:r>
      <w:r>
        <w:rPr>
          <w:spacing w:val="-3"/>
        </w:rPr>
        <w:t xml:space="preserve"> </w:t>
      </w:r>
      <w:r>
        <w:t>pupil</w:t>
      </w:r>
      <w:r>
        <w:rPr>
          <w:spacing w:val="-3"/>
        </w:rPr>
        <w:t xml:space="preserve"> </w:t>
      </w:r>
      <w:r>
        <w:t>who</w:t>
      </w:r>
      <w:r>
        <w:rPr>
          <w:spacing w:val="-3"/>
        </w:rPr>
        <w:t xml:space="preserve"> </w:t>
      </w:r>
      <w:r>
        <w:t>is</w:t>
      </w:r>
      <w:r>
        <w:rPr>
          <w:spacing w:val="-3"/>
        </w:rPr>
        <w:t xml:space="preserve"> </w:t>
      </w:r>
      <w:r>
        <w:t>currently</w:t>
      </w:r>
      <w:r>
        <w:rPr>
          <w:spacing w:val="-3"/>
        </w:rPr>
        <w:t xml:space="preserve"> </w:t>
      </w:r>
      <w:r>
        <w:t>in their final year of compulsory education, and who does not have any further public examinations to sit.</w:t>
      </w:r>
    </w:p>
    <w:p w:rsidR="00C56B4C" w:rsidRDefault="00C56B4C">
      <w:pPr>
        <w:pStyle w:val="BodyText"/>
        <w:spacing w:before="8"/>
        <w:rPr>
          <w:sz w:val="21"/>
        </w:rPr>
      </w:pPr>
    </w:p>
    <w:p w:rsidR="00C56B4C" w:rsidRDefault="004D4322">
      <w:pPr>
        <w:pStyle w:val="BodyText"/>
        <w:ind w:left="1101" w:right="190"/>
      </w:pPr>
      <w:r>
        <w:t>The</w:t>
      </w:r>
      <w:r>
        <w:rPr>
          <w:spacing w:val="-3"/>
        </w:rPr>
        <w:t xml:space="preserve"> </w:t>
      </w:r>
      <w:r>
        <w:t>governing</w:t>
      </w:r>
      <w:r>
        <w:rPr>
          <w:spacing w:val="-3"/>
        </w:rPr>
        <w:t xml:space="preserve"> </w:t>
      </w:r>
      <w:r>
        <w:t>board</w:t>
      </w:r>
      <w:r>
        <w:rPr>
          <w:spacing w:val="-3"/>
        </w:rPr>
        <w:t xml:space="preserve"> </w:t>
      </w:r>
      <w:r>
        <w:t>is</w:t>
      </w:r>
      <w:r>
        <w:rPr>
          <w:spacing w:val="-3"/>
        </w:rPr>
        <w:t xml:space="preserve"> </w:t>
      </w:r>
      <w:r>
        <w:t>aware</w:t>
      </w:r>
      <w:r>
        <w:rPr>
          <w:spacing w:val="-3"/>
        </w:rPr>
        <w:t xml:space="preserve"> </w:t>
      </w:r>
      <w:r>
        <w:t>that</w:t>
      </w:r>
      <w:r>
        <w:rPr>
          <w:spacing w:val="-3"/>
        </w:rPr>
        <w:t xml:space="preserve"> </w:t>
      </w:r>
      <w:r>
        <w:t>it</w:t>
      </w:r>
      <w:r>
        <w:rPr>
          <w:spacing w:val="-3"/>
        </w:rPr>
        <w:t xml:space="preserve"> </w:t>
      </w:r>
      <w:r>
        <w:t>is</w:t>
      </w:r>
      <w:r>
        <w:rPr>
          <w:spacing w:val="-3"/>
        </w:rPr>
        <w:t xml:space="preserve"> </w:t>
      </w:r>
      <w:r>
        <w:t>beneficial</w:t>
      </w:r>
      <w:r>
        <w:rPr>
          <w:spacing w:val="-3"/>
        </w:rPr>
        <w:t xml:space="preserve"> </w:t>
      </w:r>
      <w:r>
        <w:t>to</w:t>
      </w:r>
      <w:r>
        <w:rPr>
          <w:spacing w:val="-3"/>
        </w:rPr>
        <w:t xml:space="preserve"> </w:t>
      </w:r>
      <w:r>
        <w:t>suspended</w:t>
      </w:r>
      <w:r>
        <w:rPr>
          <w:spacing w:val="-3"/>
        </w:rPr>
        <w:t xml:space="preserve"> </w:t>
      </w:r>
      <w:r>
        <w:t>and</w:t>
      </w:r>
      <w:r>
        <w:rPr>
          <w:spacing w:val="-3"/>
        </w:rPr>
        <w:t xml:space="preserve"> </w:t>
      </w:r>
      <w:r>
        <w:t>excluded</w:t>
      </w:r>
      <w:r>
        <w:rPr>
          <w:spacing w:val="-3"/>
        </w:rPr>
        <w:t xml:space="preserve"> </w:t>
      </w:r>
      <w:r>
        <w:t>pupils</w:t>
      </w:r>
      <w:r>
        <w:rPr>
          <w:spacing w:val="-3"/>
        </w:rPr>
        <w:t xml:space="preserve"> </w:t>
      </w:r>
      <w:r>
        <w:t>to</w:t>
      </w:r>
      <w:r>
        <w:rPr>
          <w:spacing w:val="-3"/>
        </w:rPr>
        <w:t xml:space="preserve"> </w:t>
      </w:r>
      <w:r>
        <w:t>begin their alternative education arrangements before the sixth day of suspension or exclusion.</w:t>
      </w:r>
    </w:p>
    <w:p w:rsidR="00C56B4C" w:rsidRDefault="004D4322">
      <w:pPr>
        <w:pStyle w:val="BodyText"/>
        <w:spacing w:before="4"/>
        <w:ind w:left="1101" w:right="240"/>
      </w:pPr>
      <w:r>
        <w:t>Therefore,</w:t>
      </w:r>
      <w:r>
        <w:rPr>
          <w:spacing w:val="-3"/>
        </w:rPr>
        <w:t xml:space="preserve"> </w:t>
      </w: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always</w:t>
      </w:r>
      <w:r>
        <w:rPr>
          <w:spacing w:val="-3"/>
        </w:rPr>
        <w:t xml:space="preserve"> </w:t>
      </w:r>
      <w:r>
        <w:t>attempt</w:t>
      </w:r>
      <w:r>
        <w:rPr>
          <w:spacing w:val="-3"/>
        </w:rPr>
        <w:t xml:space="preserve"> </w:t>
      </w:r>
      <w:r>
        <w:t>to</w:t>
      </w:r>
      <w:r>
        <w:rPr>
          <w:spacing w:val="-3"/>
        </w:rPr>
        <w:t xml:space="preserve"> </w:t>
      </w:r>
      <w:r>
        <w:t>arrange</w:t>
      </w:r>
      <w:r>
        <w:rPr>
          <w:spacing w:val="-3"/>
        </w:rPr>
        <w:t xml:space="preserve"> </w:t>
      </w:r>
      <w:r>
        <w:t>alternative</w:t>
      </w:r>
      <w:r>
        <w:rPr>
          <w:spacing w:val="-3"/>
        </w:rPr>
        <w:t xml:space="preserve"> </w:t>
      </w:r>
      <w:r>
        <w:t>provision</w:t>
      </w:r>
      <w:r>
        <w:rPr>
          <w:spacing w:val="-3"/>
        </w:rPr>
        <w:t xml:space="preserve"> </w:t>
      </w:r>
      <w:r>
        <w:t xml:space="preserve">before the sixth day. Where it is not possible to arrange alternative provision during the first five days, the school will ensure that they take reasonable steps to set and mark work for the </w:t>
      </w:r>
      <w:r>
        <w:rPr>
          <w:spacing w:val="-2"/>
        </w:rPr>
        <w:t>pupil.</w:t>
      </w:r>
    </w:p>
    <w:p w:rsidR="00C56B4C" w:rsidRDefault="00C56B4C">
      <w:pPr>
        <w:pStyle w:val="BodyText"/>
        <w:spacing w:before="8"/>
        <w:rPr>
          <w:sz w:val="21"/>
        </w:rPr>
      </w:pPr>
    </w:p>
    <w:p w:rsidR="00C56B4C" w:rsidRDefault="004D4322">
      <w:pPr>
        <w:pStyle w:val="BodyText"/>
        <w:spacing w:line="254" w:lineRule="exact"/>
        <w:ind w:left="1101"/>
      </w:pPr>
      <w:r>
        <w:t>If</w:t>
      </w:r>
      <w:r>
        <w:rPr>
          <w:spacing w:val="-5"/>
        </w:rPr>
        <w:t xml:space="preserve"> </w:t>
      </w:r>
      <w:r>
        <w:t>a</w:t>
      </w:r>
      <w:r>
        <w:rPr>
          <w:spacing w:val="-5"/>
        </w:rPr>
        <w:t xml:space="preserve"> </w:t>
      </w:r>
      <w:r>
        <w:t>pupil</w:t>
      </w:r>
      <w:r>
        <w:rPr>
          <w:spacing w:val="-4"/>
        </w:rPr>
        <w:t xml:space="preserve"> </w:t>
      </w:r>
      <w:r>
        <w:t>with</w:t>
      </w:r>
      <w:r>
        <w:rPr>
          <w:spacing w:val="-5"/>
        </w:rPr>
        <w:t xml:space="preserve"> </w:t>
      </w:r>
      <w:r>
        <w:t>SEND</w:t>
      </w:r>
      <w:r>
        <w:rPr>
          <w:spacing w:val="-5"/>
        </w:rPr>
        <w:t xml:space="preserve"> </w:t>
      </w:r>
      <w:r>
        <w:t>has</w:t>
      </w:r>
      <w:r>
        <w:rPr>
          <w:spacing w:val="-4"/>
        </w:rPr>
        <w:t xml:space="preserve"> </w:t>
      </w:r>
      <w:r>
        <w:t>been</w:t>
      </w:r>
      <w:r>
        <w:rPr>
          <w:spacing w:val="-5"/>
        </w:rPr>
        <w:t xml:space="preserve"> </w:t>
      </w:r>
      <w:r>
        <w:t>suspended</w:t>
      </w:r>
      <w:r>
        <w:rPr>
          <w:spacing w:val="-5"/>
        </w:rPr>
        <w:t xml:space="preserve"> </w:t>
      </w:r>
      <w:r>
        <w:t>or</w:t>
      </w:r>
      <w:r>
        <w:rPr>
          <w:spacing w:val="-4"/>
        </w:rPr>
        <w:t xml:space="preserve"> </w:t>
      </w:r>
      <w:r>
        <w:t>excluded,</w:t>
      </w:r>
      <w:r>
        <w:rPr>
          <w:spacing w:val="-5"/>
        </w:rPr>
        <w:t xml:space="preserve"> </w:t>
      </w:r>
      <w:r>
        <w:t>the</w:t>
      </w:r>
      <w:r>
        <w:rPr>
          <w:spacing w:val="-5"/>
        </w:rPr>
        <w:t xml:space="preserve"> </w:t>
      </w:r>
      <w:r>
        <w:t>governing</w:t>
      </w:r>
      <w:r>
        <w:rPr>
          <w:spacing w:val="-4"/>
        </w:rPr>
        <w:t xml:space="preserve"> </w:t>
      </w:r>
      <w:r>
        <w:t>board</w:t>
      </w:r>
      <w:r>
        <w:rPr>
          <w:spacing w:val="-5"/>
        </w:rPr>
        <w:t xml:space="preserve"> </w:t>
      </w:r>
      <w:r>
        <w:t>will</w:t>
      </w:r>
      <w:r>
        <w:rPr>
          <w:spacing w:val="-5"/>
        </w:rPr>
        <w:t xml:space="preserve"> </w:t>
      </w:r>
      <w:r>
        <w:t>ensure</w:t>
      </w:r>
      <w:r>
        <w:rPr>
          <w:spacing w:val="-4"/>
        </w:rPr>
        <w:t xml:space="preserve"> </w:t>
      </w:r>
      <w:r>
        <w:rPr>
          <w:spacing w:val="-2"/>
        </w:rPr>
        <w:t>that:</w:t>
      </w:r>
    </w:p>
    <w:p w:rsidR="00C56B4C" w:rsidRDefault="004D4322">
      <w:pPr>
        <w:pStyle w:val="ListParagraph"/>
        <w:numPr>
          <w:ilvl w:val="0"/>
          <w:numId w:val="11"/>
        </w:numPr>
        <w:tabs>
          <w:tab w:val="left" w:pos="2445"/>
        </w:tabs>
        <w:spacing w:line="242" w:lineRule="auto"/>
        <w:ind w:right="312"/>
      </w:pPr>
      <w:r>
        <w:t>Any</w:t>
      </w:r>
      <w:r>
        <w:rPr>
          <w:spacing w:val="-3"/>
        </w:rPr>
        <w:t xml:space="preserve"> </w:t>
      </w:r>
      <w:r>
        <w:t>alternative</w:t>
      </w:r>
      <w:r>
        <w:rPr>
          <w:spacing w:val="-3"/>
        </w:rPr>
        <w:t xml:space="preserve"> </w:t>
      </w:r>
      <w:r>
        <w:t>provision</w:t>
      </w:r>
      <w:r>
        <w:rPr>
          <w:spacing w:val="-3"/>
        </w:rPr>
        <w:t xml:space="preserve"> </w:t>
      </w:r>
      <w:r>
        <w:t>is</w:t>
      </w:r>
      <w:r>
        <w:rPr>
          <w:spacing w:val="-3"/>
        </w:rPr>
        <w:t xml:space="preserve"> </w:t>
      </w:r>
      <w:r>
        <w:t>arranged</w:t>
      </w:r>
      <w:r>
        <w:rPr>
          <w:spacing w:val="-3"/>
        </w:rPr>
        <w:t xml:space="preserve"> </w:t>
      </w:r>
      <w:r>
        <w:t>in</w:t>
      </w:r>
      <w:r>
        <w:rPr>
          <w:spacing w:val="-3"/>
        </w:rPr>
        <w:t xml:space="preserve"> </w:t>
      </w:r>
      <w:r>
        <w:t>consultation</w:t>
      </w:r>
      <w:r>
        <w:rPr>
          <w:spacing w:val="-3"/>
        </w:rPr>
        <w:t xml:space="preserve"> </w:t>
      </w:r>
      <w:r>
        <w:t>with</w:t>
      </w:r>
      <w:r>
        <w:rPr>
          <w:spacing w:val="-3"/>
        </w:rPr>
        <w:t xml:space="preserve"> </w:t>
      </w:r>
      <w:r>
        <w:t>the</w:t>
      </w:r>
      <w:r>
        <w:rPr>
          <w:spacing w:val="-3"/>
        </w:rPr>
        <w:t xml:space="preserve"> </w:t>
      </w:r>
      <w:r>
        <w:t>pupil’s</w:t>
      </w:r>
      <w:r>
        <w:rPr>
          <w:spacing w:val="-3"/>
        </w:rPr>
        <w:t xml:space="preserve"> </w:t>
      </w:r>
      <w:r>
        <w:t>parents, who are able to request preferences.</w:t>
      </w:r>
    </w:p>
    <w:p w:rsidR="00C56B4C" w:rsidRDefault="004D4322">
      <w:pPr>
        <w:pStyle w:val="ListParagraph"/>
        <w:numPr>
          <w:ilvl w:val="0"/>
          <w:numId w:val="11"/>
        </w:numPr>
        <w:tabs>
          <w:tab w:val="left" w:pos="2445"/>
        </w:tabs>
        <w:spacing w:line="242" w:lineRule="auto"/>
        <w:ind w:right="122"/>
      </w:pPr>
      <w:r>
        <w:t>When</w:t>
      </w:r>
      <w:r>
        <w:rPr>
          <w:spacing w:val="-3"/>
        </w:rPr>
        <w:t xml:space="preserve"> </w:t>
      </w:r>
      <w:r>
        <w:t>identifying</w:t>
      </w:r>
      <w:r>
        <w:rPr>
          <w:spacing w:val="-3"/>
        </w:rPr>
        <w:t xml:space="preserve"> </w:t>
      </w:r>
      <w:r>
        <w:t>alternative</w:t>
      </w:r>
      <w:r>
        <w:rPr>
          <w:spacing w:val="-3"/>
        </w:rPr>
        <w:t xml:space="preserve"> </w:t>
      </w:r>
      <w:r>
        <w:t>provision,</w:t>
      </w:r>
      <w:r>
        <w:rPr>
          <w:spacing w:val="-3"/>
        </w:rPr>
        <w:t xml:space="preserve"> </w:t>
      </w:r>
      <w:r>
        <w:t>any</w:t>
      </w:r>
      <w:r>
        <w:rPr>
          <w:spacing w:val="-3"/>
        </w:rPr>
        <w:t xml:space="preserve"> </w:t>
      </w:r>
      <w:r>
        <w:t>EHC</w:t>
      </w:r>
      <w:r>
        <w:rPr>
          <w:spacing w:val="-3"/>
        </w:rPr>
        <w:t xml:space="preserve"> </w:t>
      </w:r>
      <w:r>
        <w:t>plan</w:t>
      </w:r>
      <w:r>
        <w:rPr>
          <w:spacing w:val="-3"/>
        </w:rPr>
        <w:t xml:space="preserve"> </w:t>
      </w:r>
      <w:r>
        <w:t>is</w:t>
      </w:r>
      <w:r>
        <w:rPr>
          <w:spacing w:val="-3"/>
        </w:rPr>
        <w:t xml:space="preserve"> </w:t>
      </w:r>
      <w:r>
        <w:t>reviewed</w:t>
      </w:r>
      <w:r>
        <w:rPr>
          <w:spacing w:val="-3"/>
        </w:rPr>
        <w:t xml:space="preserve"> </w:t>
      </w:r>
      <w:r>
        <w:t>or</w:t>
      </w:r>
      <w:r>
        <w:rPr>
          <w:spacing w:val="-3"/>
        </w:rPr>
        <w:t xml:space="preserve"> </w:t>
      </w:r>
      <w:r>
        <w:t>the</w:t>
      </w:r>
      <w:r>
        <w:rPr>
          <w:spacing w:val="-3"/>
        </w:rPr>
        <w:t xml:space="preserve"> </w:t>
      </w:r>
      <w:r>
        <w:t>pupil’s needs are reassessed, in consultation with the pupil’s parents.</w:t>
      </w:r>
    </w:p>
    <w:p w:rsidR="00C56B4C" w:rsidRDefault="00C56B4C">
      <w:pPr>
        <w:pStyle w:val="BodyText"/>
        <w:spacing w:before="5"/>
        <w:rPr>
          <w:sz w:val="21"/>
        </w:rPr>
      </w:pPr>
    </w:p>
    <w:p w:rsidR="00C56B4C" w:rsidRDefault="004D4322">
      <w:pPr>
        <w:pStyle w:val="Heading1"/>
        <w:numPr>
          <w:ilvl w:val="0"/>
          <w:numId w:val="19"/>
        </w:numPr>
        <w:tabs>
          <w:tab w:val="left" w:pos="1179"/>
        </w:tabs>
        <w:ind w:left="1179" w:hanging="1071"/>
      </w:pPr>
      <w:r>
        <w:t>Considering</w:t>
      </w:r>
      <w:r>
        <w:rPr>
          <w:spacing w:val="-11"/>
        </w:rPr>
        <w:t xml:space="preserve"> </w:t>
      </w:r>
      <w:r>
        <w:t>suspensions</w:t>
      </w:r>
      <w:r>
        <w:rPr>
          <w:spacing w:val="-11"/>
        </w:rPr>
        <w:t xml:space="preserve"> </w:t>
      </w:r>
      <w:r>
        <w:t>and</w:t>
      </w:r>
      <w:r>
        <w:rPr>
          <w:spacing w:val="-10"/>
        </w:rPr>
        <w:t xml:space="preserve"> </w:t>
      </w:r>
      <w:r>
        <w:rPr>
          <w:spacing w:val="-2"/>
        </w:rPr>
        <w:t>exclusions</w:t>
      </w:r>
    </w:p>
    <w:p w:rsidR="00C56B4C" w:rsidRDefault="004D4322">
      <w:pPr>
        <w:pStyle w:val="BodyText"/>
        <w:spacing w:before="254"/>
        <w:ind w:left="1101" w:right="161"/>
      </w:pP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consider</w:t>
      </w:r>
      <w:r>
        <w:rPr>
          <w:spacing w:val="-3"/>
        </w:rPr>
        <w:t xml:space="preserve"> </w:t>
      </w:r>
      <w:r>
        <w:t>any</w:t>
      </w:r>
      <w:r>
        <w:rPr>
          <w:spacing w:val="-3"/>
        </w:rPr>
        <w:t xml:space="preserve"> </w:t>
      </w:r>
      <w:r>
        <w:t>representations</w:t>
      </w:r>
      <w:r>
        <w:rPr>
          <w:spacing w:val="-3"/>
        </w:rPr>
        <w:t xml:space="preserve"> </w:t>
      </w:r>
      <w:r>
        <w:t>made</w:t>
      </w:r>
      <w:r>
        <w:rPr>
          <w:spacing w:val="-3"/>
        </w:rPr>
        <w:t xml:space="preserve"> </w:t>
      </w:r>
      <w:r>
        <w:t>by</w:t>
      </w:r>
      <w:r>
        <w:rPr>
          <w:spacing w:val="-3"/>
        </w:rPr>
        <w:t xml:space="preserve"> </w:t>
      </w:r>
      <w:r>
        <w:t>parents</w:t>
      </w:r>
      <w:r>
        <w:rPr>
          <w:spacing w:val="-3"/>
        </w:rPr>
        <w:t xml:space="preserve"> </w:t>
      </w:r>
      <w:r>
        <w:t>in</w:t>
      </w:r>
      <w:r>
        <w:rPr>
          <w:spacing w:val="-3"/>
        </w:rPr>
        <w:t xml:space="preserve"> </w:t>
      </w:r>
      <w:r>
        <w:t>regard</w:t>
      </w:r>
      <w:r>
        <w:rPr>
          <w:spacing w:val="-3"/>
        </w:rPr>
        <w:t xml:space="preserve"> </w:t>
      </w:r>
      <w:r>
        <w:t xml:space="preserve">to </w:t>
      </w:r>
      <w:r>
        <w:rPr>
          <w:spacing w:val="-2"/>
        </w:rPr>
        <w:t>exclusions.</w:t>
      </w:r>
    </w:p>
    <w:p w:rsidR="00C56B4C" w:rsidRDefault="00C56B4C">
      <w:pPr>
        <w:pStyle w:val="BodyText"/>
        <w:spacing w:before="2"/>
      </w:pPr>
    </w:p>
    <w:p w:rsidR="00C56B4C" w:rsidRDefault="004D4322">
      <w:pPr>
        <w:pStyle w:val="BodyText"/>
        <w:spacing w:before="1"/>
        <w:ind w:left="1101" w:right="161"/>
      </w:pPr>
      <w:r>
        <w:t>Parents</w:t>
      </w:r>
      <w:r>
        <w:rPr>
          <w:spacing w:val="-3"/>
        </w:rPr>
        <w:t xml:space="preserve"> </w:t>
      </w:r>
      <w:r>
        <w:t>and,</w:t>
      </w:r>
      <w:r>
        <w:rPr>
          <w:spacing w:val="-3"/>
        </w:rPr>
        <w:t xml:space="preserve"> </w:t>
      </w:r>
      <w:r>
        <w:t>where</w:t>
      </w:r>
      <w:r>
        <w:rPr>
          <w:spacing w:val="-3"/>
        </w:rPr>
        <w:t xml:space="preserve"> </w:t>
      </w:r>
      <w:r>
        <w:t>requested,</w:t>
      </w:r>
      <w:r>
        <w:rPr>
          <w:spacing w:val="-3"/>
        </w:rPr>
        <w:t xml:space="preserve"> </w:t>
      </w:r>
      <w:r>
        <w:t>a</w:t>
      </w:r>
      <w:r>
        <w:rPr>
          <w:spacing w:val="-3"/>
        </w:rPr>
        <w:t xml:space="preserve"> </w:t>
      </w:r>
      <w:r>
        <w:t>friend</w:t>
      </w:r>
      <w:r>
        <w:rPr>
          <w:spacing w:val="-3"/>
        </w:rPr>
        <w:t xml:space="preserve"> </w:t>
      </w:r>
      <w:r>
        <w:t>or</w:t>
      </w:r>
      <w:r>
        <w:rPr>
          <w:spacing w:val="-3"/>
        </w:rPr>
        <w:t xml:space="preserve"> </w:t>
      </w:r>
      <w:r>
        <w:t>representative,</w:t>
      </w:r>
      <w:r>
        <w:rPr>
          <w:spacing w:val="-3"/>
        </w:rPr>
        <w:t xml:space="preserve"> </w:t>
      </w:r>
      <w:r>
        <w:t>the</w:t>
      </w:r>
      <w:r>
        <w:rPr>
          <w:spacing w:val="-3"/>
        </w:rPr>
        <w:t xml:space="preserve"> </w:t>
      </w:r>
      <w:r>
        <w:t>headteacher,</w:t>
      </w:r>
      <w:r>
        <w:rPr>
          <w:spacing w:val="-3"/>
        </w:rPr>
        <w:t xml:space="preserve"> </w:t>
      </w:r>
      <w:r>
        <w:t>and</w:t>
      </w:r>
      <w:r>
        <w:rPr>
          <w:spacing w:val="-3"/>
        </w:rPr>
        <w:t xml:space="preserve"> </w:t>
      </w:r>
      <w:r>
        <w:t>a</w:t>
      </w:r>
      <w:r>
        <w:rPr>
          <w:spacing w:val="-3"/>
        </w:rPr>
        <w:t xml:space="preserve"> </w:t>
      </w:r>
      <w:r>
        <w:t>member</w:t>
      </w:r>
      <w:r>
        <w:rPr>
          <w:spacing w:val="-3"/>
        </w:rPr>
        <w:t xml:space="preserve"> </w:t>
      </w:r>
      <w:r>
        <w:t>of the LA will be invited to attend any consideration of exclusions and will be able to make representations. Any meeting to consider reinstatement of a pupil will be arranged at a date and time convenient for all parties, and in compliance with any statutory time limits.</w:t>
      </w:r>
    </w:p>
    <w:p w:rsidR="00C56B4C" w:rsidRDefault="00C56B4C">
      <w:pPr>
        <w:pStyle w:val="BodyText"/>
        <w:spacing w:before="7"/>
        <w:rPr>
          <w:sz w:val="21"/>
        </w:rPr>
      </w:pPr>
    </w:p>
    <w:p w:rsidR="00C56B4C" w:rsidRPr="007C594B" w:rsidRDefault="004D4322">
      <w:pPr>
        <w:pStyle w:val="BodyText"/>
        <w:spacing w:before="1" w:line="242" w:lineRule="auto"/>
        <w:ind w:left="1101" w:right="124"/>
      </w:pPr>
      <w:r w:rsidRPr="007C594B">
        <w:t>Where</w:t>
      </w:r>
      <w:r w:rsidRPr="007C594B">
        <w:rPr>
          <w:spacing w:val="-2"/>
        </w:rPr>
        <w:t xml:space="preserve"> </w:t>
      </w:r>
      <w:r w:rsidRPr="007C594B">
        <w:t>it</w:t>
      </w:r>
      <w:r w:rsidRPr="007C594B">
        <w:rPr>
          <w:spacing w:val="-2"/>
        </w:rPr>
        <w:t xml:space="preserve"> </w:t>
      </w:r>
      <w:r w:rsidRPr="007C594B">
        <w:t>is</w:t>
      </w:r>
      <w:r w:rsidRPr="007C594B">
        <w:rPr>
          <w:spacing w:val="-2"/>
        </w:rPr>
        <w:t xml:space="preserve"> </w:t>
      </w:r>
      <w:r w:rsidRPr="007C594B">
        <w:t>appropriate</w:t>
      </w:r>
      <w:r w:rsidRPr="007C594B">
        <w:rPr>
          <w:spacing w:val="-2"/>
        </w:rPr>
        <w:t xml:space="preserve"> </w:t>
      </w:r>
      <w:r w:rsidRPr="007C594B">
        <w:t>to</w:t>
      </w:r>
      <w:r w:rsidRPr="007C594B">
        <w:rPr>
          <w:spacing w:val="-2"/>
        </w:rPr>
        <w:t xml:space="preserve"> </w:t>
      </w:r>
      <w:r w:rsidRPr="007C594B">
        <w:t>the</w:t>
      </w:r>
      <w:r w:rsidRPr="007C594B">
        <w:rPr>
          <w:spacing w:val="-2"/>
        </w:rPr>
        <w:t xml:space="preserve"> </w:t>
      </w:r>
      <w:r w:rsidRPr="007C594B">
        <w:t>pupil’s</w:t>
      </w:r>
      <w:r w:rsidRPr="007C594B">
        <w:rPr>
          <w:spacing w:val="-2"/>
        </w:rPr>
        <w:t xml:space="preserve"> </w:t>
      </w:r>
      <w:r w:rsidRPr="007C594B">
        <w:t>age</w:t>
      </w:r>
      <w:r w:rsidRPr="007C594B">
        <w:rPr>
          <w:spacing w:val="-2"/>
        </w:rPr>
        <w:t xml:space="preserve"> </w:t>
      </w:r>
      <w:r w:rsidRPr="007C594B">
        <w:t>and</w:t>
      </w:r>
      <w:r w:rsidRPr="007C594B">
        <w:rPr>
          <w:spacing w:val="-2"/>
        </w:rPr>
        <w:t xml:space="preserve"> </w:t>
      </w:r>
      <w:r w:rsidRPr="007C594B">
        <w:t>level</w:t>
      </w:r>
      <w:r w:rsidRPr="007C594B">
        <w:rPr>
          <w:spacing w:val="-2"/>
        </w:rPr>
        <w:t xml:space="preserve"> </w:t>
      </w:r>
      <w:r w:rsidRPr="007C594B">
        <w:t>of</w:t>
      </w:r>
      <w:r w:rsidRPr="007C594B">
        <w:rPr>
          <w:spacing w:val="-2"/>
        </w:rPr>
        <w:t xml:space="preserve"> </w:t>
      </w:r>
      <w:r w:rsidRPr="007C594B">
        <w:t>understanding,</w:t>
      </w:r>
      <w:r w:rsidRPr="007C594B">
        <w:rPr>
          <w:spacing w:val="-2"/>
        </w:rPr>
        <w:t xml:space="preserve"> </w:t>
      </w:r>
      <w:r w:rsidRPr="007C594B">
        <w:t>the</w:t>
      </w:r>
      <w:r w:rsidRPr="007C594B">
        <w:rPr>
          <w:spacing w:val="-2"/>
        </w:rPr>
        <w:t xml:space="preserve"> </w:t>
      </w:r>
      <w:r w:rsidRPr="007C594B">
        <w:t>pupil</w:t>
      </w:r>
      <w:r w:rsidRPr="007C594B">
        <w:rPr>
          <w:spacing w:val="-2"/>
        </w:rPr>
        <w:t xml:space="preserve"> </w:t>
      </w:r>
      <w:r w:rsidRPr="007C594B">
        <w:t>will</w:t>
      </w:r>
      <w:r w:rsidRPr="007C594B">
        <w:rPr>
          <w:spacing w:val="-2"/>
        </w:rPr>
        <w:t xml:space="preserve"> </w:t>
      </w:r>
      <w:r w:rsidRPr="007C594B">
        <w:t>also</w:t>
      </w:r>
      <w:r w:rsidRPr="007C594B">
        <w:rPr>
          <w:spacing w:val="-2"/>
        </w:rPr>
        <w:t xml:space="preserve"> </w:t>
      </w:r>
      <w:r w:rsidRPr="007C594B">
        <w:t>attend any consideration meeting, and will be enabled to make a representation on their own behalf if they desire to do so.</w:t>
      </w:r>
    </w:p>
    <w:p w:rsidR="00C56B4C" w:rsidRDefault="00C56B4C">
      <w:pPr>
        <w:pStyle w:val="BodyText"/>
        <w:spacing w:before="1"/>
        <w:rPr>
          <w:sz w:val="21"/>
        </w:rPr>
      </w:pPr>
    </w:p>
    <w:p w:rsidR="00C56B4C" w:rsidRDefault="004D4322">
      <w:pPr>
        <w:pStyle w:val="BodyText"/>
        <w:ind w:left="1101" w:right="240"/>
      </w:pP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consider</w:t>
      </w:r>
      <w:r>
        <w:rPr>
          <w:spacing w:val="-3"/>
        </w:rPr>
        <w:t xml:space="preserve"> </w:t>
      </w:r>
      <w:r>
        <w:t>the</w:t>
      </w:r>
      <w:r>
        <w:rPr>
          <w:spacing w:val="-3"/>
        </w:rPr>
        <w:t xml:space="preserve"> </w:t>
      </w:r>
      <w:r>
        <w:t>reinstatement</w:t>
      </w:r>
      <w:r>
        <w:rPr>
          <w:spacing w:val="-3"/>
        </w:rPr>
        <w:t xml:space="preserve"> </w:t>
      </w:r>
      <w:r>
        <w:t>of</w:t>
      </w:r>
      <w:r>
        <w:rPr>
          <w:spacing w:val="-3"/>
        </w:rPr>
        <w:t xml:space="preserve"> </w:t>
      </w:r>
      <w:r>
        <w:t>a</w:t>
      </w:r>
      <w:r>
        <w:rPr>
          <w:spacing w:val="-3"/>
        </w:rPr>
        <w:t xml:space="preserve"> </w:t>
      </w:r>
      <w:r>
        <w:t>suspended</w:t>
      </w:r>
      <w:r>
        <w:rPr>
          <w:spacing w:val="-3"/>
        </w:rPr>
        <w:t xml:space="preserve"> </w:t>
      </w:r>
      <w:r>
        <w:t>or</w:t>
      </w:r>
      <w:r>
        <w:rPr>
          <w:spacing w:val="-3"/>
        </w:rPr>
        <w:t xml:space="preserve"> </w:t>
      </w:r>
      <w:r>
        <w:t>excluded</w:t>
      </w:r>
      <w:r>
        <w:rPr>
          <w:spacing w:val="-3"/>
        </w:rPr>
        <w:t xml:space="preserve"> </w:t>
      </w:r>
      <w:r>
        <w:t xml:space="preserve">pupil, </w:t>
      </w:r>
      <w:r>
        <w:rPr>
          <w:spacing w:val="-2"/>
        </w:rPr>
        <w:t>where:</w:t>
      </w:r>
    </w:p>
    <w:p w:rsidR="00C56B4C" w:rsidRDefault="004D4322">
      <w:pPr>
        <w:pStyle w:val="ListParagraph"/>
        <w:numPr>
          <w:ilvl w:val="0"/>
          <w:numId w:val="12"/>
        </w:numPr>
        <w:tabs>
          <w:tab w:val="left" w:pos="2302"/>
        </w:tabs>
        <w:spacing w:before="1" w:line="270" w:lineRule="exact"/>
        <w:ind w:left="2302" w:hanging="359"/>
      </w:pPr>
      <w:r>
        <w:t>The</w:t>
      </w:r>
      <w:r>
        <w:rPr>
          <w:spacing w:val="-5"/>
        </w:rPr>
        <w:t xml:space="preserve"> </w:t>
      </w:r>
      <w:r>
        <w:t>exclusion</w:t>
      </w:r>
      <w:r>
        <w:rPr>
          <w:spacing w:val="-5"/>
        </w:rPr>
        <w:t xml:space="preserve"> </w:t>
      </w:r>
      <w:r>
        <w:t>is</w:t>
      </w:r>
      <w:r>
        <w:rPr>
          <w:spacing w:val="-4"/>
        </w:rPr>
        <w:t xml:space="preserve"> </w:t>
      </w:r>
      <w:r>
        <w:rPr>
          <w:spacing w:val="-2"/>
        </w:rPr>
        <w:t>permanent.</w:t>
      </w:r>
    </w:p>
    <w:p w:rsidR="00C56B4C" w:rsidRDefault="004D4322">
      <w:pPr>
        <w:pStyle w:val="ListParagraph"/>
        <w:numPr>
          <w:ilvl w:val="0"/>
          <w:numId w:val="12"/>
        </w:numPr>
        <w:tabs>
          <w:tab w:val="left" w:pos="2302"/>
        </w:tabs>
        <w:spacing w:line="242" w:lineRule="auto"/>
        <w:ind w:left="2302" w:right="600"/>
      </w:pPr>
      <w:r>
        <w:t>The</w:t>
      </w:r>
      <w:r>
        <w:rPr>
          <w:spacing w:val="-3"/>
        </w:rPr>
        <w:t xml:space="preserve"> </w:t>
      </w:r>
      <w:r>
        <w:t>suspension</w:t>
      </w:r>
      <w:r>
        <w:rPr>
          <w:spacing w:val="-2"/>
        </w:rPr>
        <w:t xml:space="preserve"> </w:t>
      </w:r>
      <w:r>
        <w:t>is</w:t>
      </w:r>
      <w:r>
        <w:rPr>
          <w:spacing w:val="-3"/>
        </w:rPr>
        <w:t xml:space="preserve"> </w:t>
      </w:r>
      <w:r>
        <w:t>fixed-period,</w:t>
      </w:r>
      <w:r>
        <w:rPr>
          <w:spacing w:val="-3"/>
        </w:rPr>
        <w:t xml:space="preserve"> </w:t>
      </w:r>
      <w:r>
        <w:t>and</w:t>
      </w:r>
      <w:r>
        <w:rPr>
          <w:spacing w:val="-3"/>
        </w:rPr>
        <w:t xml:space="preserve"> </w:t>
      </w:r>
      <w:r>
        <w:t>would</w:t>
      </w:r>
      <w:r>
        <w:rPr>
          <w:spacing w:val="-3"/>
        </w:rPr>
        <w:t xml:space="preserve"> </w:t>
      </w:r>
      <w:r>
        <w:t>bring</w:t>
      </w:r>
      <w:r>
        <w:rPr>
          <w:spacing w:val="-3"/>
        </w:rPr>
        <w:t xml:space="preserve"> </w:t>
      </w:r>
      <w:r>
        <w:t>the</w:t>
      </w:r>
      <w:r>
        <w:rPr>
          <w:spacing w:val="-3"/>
        </w:rPr>
        <w:t xml:space="preserve"> </w:t>
      </w:r>
      <w:r>
        <w:t>pupil’s</w:t>
      </w:r>
      <w:r>
        <w:rPr>
          <w:spacing w:val="-3"/>
        </w:rPr>
        <w:t xml:space="preserve"> </w:t>
      </w:r>
      <w:r>
        <w:t>total</w:t>
      </w:r>
      <w:r>
        <w:rPr>
          <w:spacing w:val="-3"/>
        </w:rPr>
        <w:t xml:space="preserve"> </w:t>
      </w:r>
      <w:r>
        <w:t>number</w:t>
      </w:r>
      <w:r>
        <w:rPr>
          <w:spacing w:val="-3"/>
        </w:rPr>
        <w:t xml:space="preserve"> </w:t>
      </w:r>
      <w:r>
        <w:t>of excluded school days to more than 15 in any given term.</w:t>
      </w:r>
    </w:p>
    <w:p w:rsidR="00C56B4C" w:rsidRDefault="004D4322">
      <w:pPr>
        <w:pStyle w:val="ListParagraph"/>
        <w:numPr>
          <w:ilvl w:val="0"/>
          <w:numId w:val="12"/>
        </w:numPr>
        <w:tabs>
          <w:tab w:val="left" w:pos="2302"/>
        </w:tabs>
        <w:spacing w:line="268" w:lineRule="exact"/>
        <w:ind w:left="2302" w:hanging="359"/>
      </w:pPr>
      <w:r>
        <w:t>The</w:t>
      </w:r>
      <w:r>
        <w:rPr>
          <w:spacing w:val="-7"/>
        </w:rPr>
        <w:t xml:space="preserve"> </w:t>
      </w:r>
      <w:r>
        <w:t>exclusion</w:t>
      </w:r>
      <w:r>
        <w:rPr>
          <w:spacing w:val="-5"/>
        </w:rPr>
        <w:t xml:space="preserve"> </w:t>
      </w:r>
      <w:r>
        <w:t>would</w:t>
      </w:r>
      <w:r>
        <w:rPr>
          <w:spacing w:val="-5"/>
        </w:rPr>
        <w:t xml:space="preserve"> </w:t>
      </w:r>
      <w:r>
        <w:t>result</w:t>
      </w:r>
      <w:r>
        <w:rPr>
          <w:spacing w:val="-4"/>
        </w:rPr>
        <w:t xml:space="preserve"> </w:t>
      </w:r>
      <w:r>
        <w:t>in</w:t>
      </w:r>
      <w:r>
        <w:rPr>
          <w:spacing w:val="-5"/>
        </w:rPr>
        <w:t xml:space="preserve"> </w:t>
      </w:r>
      <w:r>
        <w:t>the</w:t>
      </w:r>
      <w:r>
        <w:rPr>
          <w:spacing w:val="-5"/>
        </w:rPr>
        <w:t xml:space="preserve"> </w:t>
      </w:r>
      <w:r>
        <w:t>pupil</w:t>
      </w:r>
      <w:r>
        <w:rPr>
          <w:spacing w:val="-4"/>
        </w:rPr>
        <w:t xml:space="preserve"> </w:t>
      </w:r>
      <w:r>
        <w:t>missing</w:t>
      </w:r>
      <w:r>
        <w:rPr>
          <w:spacing w:val="-5"/>
        </w:rPr>
        <w:t xml:space="preserve"> </w:t>
      </w:r>
      <w:r>
        <w:t>a</w:t>
      </w:r>
      <w:r>
        <w:rPr>
          <w:spacing w:val="-5"/>
        </w:rPr>
        <w:t xml:space="preserve"> </w:t>
      </w:r>
      <w:r>
        <w:t>public</w:t>
      </w:r>
      <w:r>
        <w:rPr>
          <w:spacing w:val="-4"/>
        </w:rPr>
        <w:t xml:space="preserve"> </w:t>
      </w:r>
      <w:r>
        <w:rPr>
          <w:spacing w:val="-2"/>
        </w:rPr>
        <w:t>examination.</w:t>
      </w:r>
    </w:p>
    <w:p w:rsidR="00C56B4C" w:rsidRDefault="00C56B4C">
      <w:pPr>
        <w:pStyle w:val="BodyText"/>
        <w:spacing w:before="1"/>
      </w:pPr>
    </w:p>
    <w:p w:rsidR="00C56B4C" w:rsidRDefault="004D4322">
      <w:pPr>
        <w:pStyle w:val="BodyText"/>
        <w:ind w:left="1101" w:right="161"/>
      </w:pPr>
      <w:r>
        <w:t>In the case of a suspension where the pupil’s total number of</w:t>
      </w:r>
      <w:r>
        <w:rPr>
          <w:spacing w:val="-1"/>
        </w:rPr>
        <w:t xml:space="preserve"> </w:t>
      </w:r>
      <w:r>
        <w:t>suspended days is more than 5 but less than 16 school days within a term, if parents make representations, the governing board</w:t>
      </w:r>
      <w:r>
        <w:rPr>
          <w:spacing w:val="-3"/>
        </w:rPr>
        <w:t xml:space="preserve"> </w:t>
      </w:r>
      <w:r>
        <w:t>will</w:t>
      </w:r>
      <w:r>
        <w:rPr>
          <w:spacing w:val="-3"/>
        </w:rPr>
        <w:t xml:space="preserve"> </w:t>
      </w:r>
      <w:r>
        <w:t>consider</w:t>
      </w:r>
      <w:r>
        <w:rPr>
          <w:spacing w:val="-3"/>
        </w:rPr>
        <w:t xml:space="preserve"> </w:t>
      </w:r>
      <w:r>
        <w:t>exclusions</w:t>
      </w:r>
      <w:r>
        <w:rPr>
          <w:spacing w:val="-3"/>
        </w:rPr>
        <w:t xml:space="preserve"> </w:t>
      </w:r>
      <w:r>
        <w:t>within</w:t>
      </w:r>
      <w:r>
        <w:rPr>
          <w:spacing w:val="-3"/>
        </w:rPr>
        <w:t xml:space="preserve"> </w:t>
      </w:r>
      <w:r>
        <w:t>50</w:t>
      </w:r>
      <w:r>
        <w:rPr>
          <w:spacing w:val="-3"/>
        </w:rPr>
        <w:t xml:space="preserve"> </w:t>
      </w:r>
      <w:r>
        <w:t>school</w:t>
      </w:r>
      <w:r>
        <w:rPr>
          <w:spacing w:val="-3"/>
        </w:rPr>
        <w:t xml:space="preserve"> </w:t>
      </w:r>
      <w:r>
        <w:t>days</w:t>
      </w:r>
      <w:r>
        <w:rPr>
          <w:spacing w:val="-3"/>
        </w:rPr>
        <w:t xml:space="preserve"> </w:t>
      </w:r>
      <w:r>
        <w:t>of</w:t>
      </w:r>
      <w:r>
        <w:rPr>
          <w:spacing w:val="-2"/>
        </w:rPr>
        <w:t xml:space="preserve"> </w:t>
      </w:r>
      <w:r>
        <w:t>receiving</w:t>
      </w:r>
      <w:r>
        <w:rPr>
          <w:spacing w:val="-3"/>
        </w:rPr>
        <w:t xml:space="preserve"> </w:t>
      </w:r>
      <w:r>
        <w:t>the</w:t>
      </w:r>
      <w:r>
        <w:rPr>
          <w:spacing w:val="-3"/>
        </w:rPr>
        <w:t xml:space="preserve"> </w:t>
      </w:r>
      <w:r>
        <w:t>notice</w:t>
      </w:r>
      <w:r>
        <w:rPr>
          <w:spacing w:val="-3"/>
        </w:rPr>
        <w:t xml:space="preserve"> </w:t>
      </w:r>
      <w:r>
        <w:t>of</w:t>
      </w:r>
      <w:r>
        <w:rPr>
          <w:spacing w:val="-3"/>
        </w:rPr>
        <w:t xml:space="preserve"> </w:t>
      </w:r>
      <w:r>
        <w:t>suspension.</w:t>
      </w:r>
      <w:r>
        <w:rPr>
          <w:spacing w:val="-3"/>
        </w:rPr>
        <w:t xml:space="preserve"> </w:t>
      </w:r>
      <w:r>
        <w:t>In the absence of any representations form parents, the governing board will consider reinstatement on their own.</w:t>
      </w:r>
    </w:p>
    <w:p w:rsidR="00C56B4C" w:rsidRDefault="00C56B4C">
      <w:pPr>
        <w:sectPr w:rsidR="00C56B4C">
          <w:pgSz w:w="11910" w:h="16840"/>
          <w:pgMar w:top="1340" w:right="1320" w:bottom="940" w:left="980" w:header="0" w:footer="759" w:gutter="0"/>
          <w:cols w:space="720"/>
        </w:sectPr>
      </w:pPr>
    </w:p>
    <w:p w:rsidR="00C56B4C" w:rsidRPr="007C594B" w:rsidRDefault="004D4322">
      <w:pPr>
        <w:pStyle w:val="BodyText"/>
        <w:spacing w:before="83"/>
        <w:ind w:left="1101" w:right="124"/>
      </w:pPr>
      <w:r w:rsidRPr="007C594B">
        <w:lastRenderedPageBreak/>
        <w:t>Where a suspension will take a pupil’s total number of school days out of school above five but</w:t>
      </w:r>
      <w:r w:rsidRPr="007C594B">
        <w:rPr>
          <w:spacing w:val="-2"/>
        </w:rPr>
        <w:t xml:space="preserve"> </w:t>
      </w:r>
      <w:r w:rsidRPr="007C594B">
        <w:t>less</w:t>
      </w:r>
      <w:r w:rsidRPr="007C594B">
        <w:rPr>
          <w:spacing w:val="-2"/>
        </w:rPr>
        <w:t xml:space="preserve"> </w:t>
      </w:r>
      <w:r w:rsidRPr="007C594B">
        <w:t>than</w:t>
      </w:r>
      <w:r w:rsidRPr="007C594B">
        <w:rPr>
          <w:spacing w:val="-2"/>
        </w:rPr>
        <w:t xml:space="preserve"> </w:t>
      </w:r>
      <w:r w:rsidRPr="007C594B">
        <w:t>15</w:t>
      </w:r>
      <w:r w:rsidRPr="007C594B">
        <w:rPr>
          <w:spacing w:val="-2"/>
        </w:rPr>
        <w:t xml:space="preserve"> </w:t>
      </w:r>
      <w:r w:rsidRPr="007C594B">
        <w:t>for</w:t>
      </w:r>
      <w:r w:rsidRPr="007C594B">
        <w:rPr>
          <w:spacing w:val="-2"/>
        </w:rPr>
        <w:t xml:space="preserve"> </w:t>
      </w:r>
      <w:r w:rsidRPr="007C594B">
        <w:t>the</w:t>
      </w:r>
      <w:r w:rsidRPr="007C594B">
        <w:rPr>
          <w:spacing w:val="-2"/>
        </w:rPr>
        <w:t xml:space="preserve"> </w:t>
      </w:r>
      <w:r w:rsidRPr="007C594B">
        <w:t>term,</w:t>
      </w:r>
      <w:r w:rsidRPr="007C594B">
        <w:rPr>
          <w:spacing w:val="-2"/>
        </w:rPr>
        <w:t xml:space="preserve"> </w:t>
      </w:r>
      <w:r w:rsidRPr="007C594B">
        <w:t>and</w:t>
      </w:r>
      <w:r w:rsidRPr="007C594B">
        <w:rPr>
          <w:spacing w:val="-2"/>
        </w:rPr>
        <w:t xml:space="preserve"> </w:t>
      </w:r>
      <w:r w:rsidRPr="007C594B">
        <w:t>parents</w:t>
      </w:r>
      <w:r w:rsidRPr="007C594B">
        <w:rPr>
          <w:spacing w:val="-2"/>
        </w:rPr>
        <w:t xml:space="preserve"> </w:t>
      </w:r>
      <w:r w:rsidRPr="007C594B">
        <w:t>have</w:t>
      </w:r>
      <w:r w:rsidRPr="007C594B">
        <w:rPr>
          <w:spacing w:val="-2"/>
        </w:rPr>
        <w:t xml:space="preserve"> </w:t>
      </w:r>
      <w:r w:rsidRPr="007C594B">
        <w:t>not</w:t>
      </w:r>
      <w:r w:rsidRPr="007C594B">
        <w:rPr>
          <w:spacing w:val="-2"/>
        </w:rPr>
        <w:t xml:space="preserve"> </w:t>
      </w:r>
      <w:r w:rsidRPr="007C594B">
        <w:t>requested</w:t>
      </w:r>
      <w:r w:rsidRPr="007C594B">
        <w:rPr>
          <w:spacing w:val="-2"/>
        </w:rPr>
        <w:t xml:space="preserve"> </w:t>
      </w:r>
      <w:r w:rsidRPr="007C594B">
        <w:t>a</w:t>
      </w:r>
      <w:r w:rsidRPr="007C594B">
        <w:rPr>
          <w:spacing w:val="-2"/>
        </w:rPr>
        <w:t xml:space="preserve"> </w:t>
      </w:r>
      <w:r w:rsidRPr="007C594B">
        <w:t>governing</w:t>
      </w:r>
      <w:r w:rsidRPr="007C594B">
        <w:rPr>
          <w:spacing w:val="-2"/>
        </w:rPr>
        <w:t xml:space="preserve"> </w:t>
      </w:r>
      <w:r w:rsidRPr="007C594B">
        <w:t>board</w:t>
      </w:r>
      <w:r w:rsidRPr="007C594B">
        <w:rPr>
          <w:spacing w:val="-2"/>
        </w:rPr>
        <w:t xml:space="preserve"> </w:t>
      </w:r>
      <w:r w:rsidRPr="007C594B">
        <w:t>meeting,</w:t>
      </w:r>
      <w:r w:rsidRPr="007C594B">
        <w:rPr>
          <w:spacing w:val="-2"/>
        </w:rPr>
        <w:t xml:space="preserve"> </w:t>
      </w:r>
      <w:r w:rsidRPr="007C594B">
        <w:t>the governing</w:t>
      </w:r>
      <w:r w:rsidRPr="007C594B">
        <w:rPr>
          <w:spacing w:val="-3"/>
        </w:rPr>
        <w:t xml:space="preserve"> </w:t>
      </w:r>
      <w:r w:rsidRPr="007C594B">
        <w:t>board</w:t>
      </w:r>
      <w:r w:rsidRPr="007C594B">
        <w:rPr>
          <w:spacing w:val="-3"/>
        </w:rPr>
        <w:t xml:space="preserve"> </w:t>
      </w:r>
      <w:r w:rsidRPr="007C594B">
        <w:t>will</w:t>
      </w:r>
      <w:r w:rsidRPr="007C594B">
        <w:rPr>
          <w:spacing w:val="-3"/>
        </w:rPr>
        <w:t xml:space="preserve"> </w:t>
      </w:r>
      <w:r w:rsidRPr="007C594B">
        <w:t>not</w:t>
      </w:r>
      <w:r w:rsidRPr="007C594B">
        <w:rPr>
          <w:spacing w:val="-3"/>
        </w:rPr>
        <w:t xml:space="preserve"> </w:t>
      </w:r>
      <w:r w:rsidRPr="007C594B">
        <w:t>be</w:t>
      </w:r>
      <w:r w:rsidRPr="007C594B">
        <w:rPr>
          <w:spacing w:val="-3"/>
        </w:rPr>
        <w:t xml:space="preserve"> </w:t>
      </w:r>
      <w:r w:rsidRPr="007C594B">
        <w:t>required</w:t>
      </w:r>
      <w:r w:rsidRPr="007C594B">
        <w:rPr>
          <w:spacing w:val="-3"/>
        </w:rPr>
        <w:t xml:space="preserve"> </w:t>
      </w:r>
      <w:r w:rsidRPr="007C594B">
        <w:t>to</w:t>
      </w:r>
      <w:r w:rsidRPr="007C594B">
        <w:rPr>
          <w:spacing w:val="-3"/>
        </w:rPr>
        <w:t xml:space="preserve"> </w:t>
      </w:r>
      <w:r w:rsidRPr="007C594B">
        <w:t>consider</w:t>
      </w:r>
      <w:r w:rsidRPr="007C594B">
        <w:rPr>
          <w:spacing w:val="-3"/>
        </w:rPr>
        <w:t xml:space="preserve"> </w:t>
      </w:r>
      <w:r w:rsidRPr="007C594B">
        <w:t>the</w:t>
      </w:r>
      <w:r w:rsidRPr="007C594B">
        <w:rPr>
          <w:spacing w:val="-3"/>
        </w:rPr>
        <w:t xml:space="preserve"> </w:t>
      </w:r>
      <w:r w:rsidRPr="007C594B">
        <w:t>pupil’s</w:t>
      </w:r>
      <w:r w:rsidRPr="007C594B">
        <w:rPr>
          <w:spacing w:val="-3"/>
        </w:rPr>
        <w:t xml:space="preserve"> </w:t>
      </w:r>
      <w:r w:rsidRPr="007C594B">
        <w:t>reinstatement</w:t>
      </w:r>
      <w:r w:rsidRPr="007C594B">
        <w:rPr>
          <w:spacing w:val="-3"/>
        </w:rPr>
        <w:t xml:space="preserve"> </w:t>
      </w:r>
      <w:r w:rsidRPr="007C594B">
        <w:t>but</w:t>
      </w:r>
      <w:r w:rsidRPr="007C594B">
        <w:rPr>
          <w:spacing w:val="-3"/>
        </w:rPr>
        <w:t xml:space="preserve"> </w:t>
      </w:r>
      <w:r w:rsidRPr="007C594B">
        <w:t>it</w:t>
      </w:r>
      <w:r w:rsidRPr="007C594B">
        <w:rPr>
          <w:spacing w:val="-3"/>
        </w:rPr>
        <w:t xml:space="preserve"> </w:t>
      </w:r>
      <w:r w:rsidRPr="007C594B">
        <w:t>will</w:t>
      </w:r>
      <w:r w:rsidRPr="007C594B">
        <w:rPr>
          <w:spacing w:val="-3"/>
        </w:rPr>
        <w:t xml:space="preserve"> </w:t>
      </w:r>
      <w:r w:rsidRPr="007C594B">
        <w:t>have</w:t>
      </w:r>
      <w:r w:rsidRPr="007C594B">
        <w:rPr>
          <w:spacing w:val="-3"/>
        </w:rPr>
        <w:t xml:space="preserve"> </w:t>
      </w:r>
      <w:r w:rsidRPr="007C594B">
        <w:t>the power to do so if it deems it appropriate.</w:t>
      </w:r>
    </w:p>
    <w:p w:rsidR="00C56B4C" w:rsidRPr="007C594B" w:rsidRDefault="00C56B4C">
      <w:pPr>
        <w:pStyle w:val="BodyText"/>
        <w:spacing w:before="1"/>
      </w:pPr>
    </w:p>
    <w:p w:rsidR="00C56B4C" w:rsidRPr="007C594B" w:rsidRDefault="004D4322">
      <w:pPr>
        <w:pStyle w:val="BodyText"/>
        <w:ind w:left="1101" w:right="161"/>
      </w:pPr>
      <w:r w:rsidRPr="007C594B">
        <w:t>Where</w:t>
      </w:r>
      <w:r w:rsidRPr="007C594B">
        <w:rPr>
          <w:spacing w:val="-2"/>
        </w:rPr>
        <w:t xml:space="preserve"> </w:t>
      </w:r>
      <w:r w:rsidRPr="007C594B">
        <w:t>a</w:t>
      </w:r>
      <w:r w:rsidRPr="007C594B">
        <w:rPr>
          <w:spacing w:val="-3"/>
        </w:rPr>
        <w:t xml:space="preserve"> </w:t>
      </w:r>
      <w:r w:rsidRPr="007C594B">
        <w:t>suspension</w:t>
      </w:r>
      <w:r w:rsidRPr="007C594B">
        <w:rPr>
          <w:spacing w:val="-2"/>
        </w:rPr>
        <w:t xml:space="preserve"> </w:t>
      </w:r>
      <w:r w:rsidRPr="007C594B">
        <w:t>will</w:t>
      </w:r>
      <w:r w:rsidRPr="007C594B">
        <w:rPr>
          <w:spacing w:val="-3"/>
        </w:rPr>
        <w:t xml:space="preserve"> </w:t>
      </w:r>
      <w:r w:rsidRPr="007C594B">
        <w:t>not</w:t>
      </w:r>
      <w:r w:rsidRPr="007C594B">
        <w:rPr>
          <w:spacing w:val="-2"/>
        </w:rPr>
        <w:t xml:space="preserve"> </w:t>
      </w:r>
      <w:r w:rsidRPr="007C594B">
        <w:t>bring</w:t>
      </w:r>
      <w:r w:rsidRPr="007C594B">
        <w:rPr>
          <w:spacing w:val="-3"/>
        </w:rPr>
        <w:t xml:space="preserve"> </w:t>
      </w:r>
      <w:r w:rsidRPr="007C594B">
        <w:t>a</w:t>
      </w:r>
      <w:r w:rsidRPr="007C594B">
        <w:rPr>
          <w:spacing w:val="-2"/>
        </w:rPr>
        <w:t xml:space="preserve"> </w:t>
      </w:r>
      <w:r w:rsidRPr="007C594B">
        <w:t>pupil’s</w:t>
      </w:r>
      <w:r w:rsidRPr="007C594B">
        <w:rPr>
          <w:spacing w:val="-3"/>
        </w:rPr>
        <w:t xml:space="preserve"> </w:t>
      </w:r>
      <w:r w:rsidRPr="007C594B">
        <w:t>total</w:t>
      </w:r>
      <w:r w:rsidRPr="007C594B">
        <w:rPr>
          <w:spacing w:val="-2"/>
        </w:rPr>
        <w:t xml:space="preserve"> </w:t>
      </w:r>
      <w:r w:rsidRPr="007C594B">
        <w:t>number</w:t>
      </w:r>
      <w:r w:rsidRPr="007C594B">
        <w:rPr>
          <w:spacing w:val="-3"/>
        </w:rPr>
        <w:t xml:space="preserve"> </w:t>
      </w:r>
      <w:r w:rsidRPr="007C594B">
        <w:t>of</w:t>
      </w:r>
      <w:r w:rsidRPr="007C594B">
        <w:rPr>
          <w:spacing w:val="-2"/>
        </w:rPr>
        <w:t xml:space="preserve"> </w:t>
      </w:r>
      <w:r w:rsidRPr="007C594B">
        <w:t>days</w:t>
      </w:r>
      <w:r w:rsidRPr="007C594B">
        <w:rPr>
          <w:spacing w:val="-3"/>
        </w:rPr>
        <w:t xml:space="preserve"> </w:t>
      </w:r>
      <w:r w:rsidRPr="007C594B">
        <w:t>of</w:t>
      </w:r>
      <w:r w:rsidRPr="007C594B">
        <w:rPr>
          <w:spacing w:val="-2"/>
        </w:rPr>
        <w:t xml:space="preserve"> </w:t>
      </w:r>
      <w:r w:rsidRPr="007C594B">
        <w:t>suspension</w:t>
      </w:r>
      <w:r w:rsidRPr="007C594B">
        <w:rPr>
          <w:spacing w:val="-3"/>
        </w:rPr>
        <w:t xml:space="preserve"> </w:t>
      </w:r>
      <w:r w:rsidRPr="007C594B">
        <w:t>or</w:t>
      </w:r>
      <w:r w:rsidRPr="007C594B">
        <w:rPr>
          <w:spacing w:val="-2"/>
        </w:rPr>
        <w:t xml:space="preserve"> </w:t>
      </w:r>
      <w:r w:rsidRPr="007C594B">
        <w:t>permanent exclusion to more than five days in a term, the governing board will consider all representations</w:t>
      </w:r>
      <w:r w:rsidRPr="007C594B">
        <w:rPr>
          <w:spacing w:val="-2"/>
        </w:rPr>
        <w:t xml:space="preserve"> </w:t>
      </w:r>
      <w:r w:rsidRPr="007C594B">
        <w:t>made</w:t>
      </w:r>
      <w:r w:rsidRPr="007C594B">
        <w:rPr>
          <w:spacing w:val="-2"/>
        </w:rPr>
        <w:t xml:space="preserve"> </w:t>
      </w:r>
      <w:r w:rsidRPr="007C594B">
        <w:t>by</w:t>
      </w:r>
      <w:r w:rsidRPr="007C594B">
        <w:rPr>
          <w:spacing w:val="-2"/>
        </w:rPr>
        <w:t xml:space="preserve"> </w:t>
      </w:r>
      <w:r w:rsidRPr="007C594B">
        <w:t>parents;</w:t>
      </w:r>
      <w:r w:rsidRPr="007C594B">
        <w:rPr>
          <w:spacing w:val="-2"/>
        </w:rPr>
        <w:t xml:space="preserve"> </w:t>
      </w:r>
      <w:r w:rsidRPr="007C594B">
        <w:t>however,</w:t>
      </w:r>
      <w:r w:rsidRPr="007C594B">
        <w:rPr>
          <w:spacing w:val="-2"/>
        </w:rPr>
        <w:t xml:space="preserve"> </w:t>
      </w:r>
      <w:r w:rsidRPr="007C594B">
        <w:t>the</w:t>
      </w:r>
      <w:r w:rsidRPr="007C594B">
        <w:rPr>
          <w:spacing w:val="-2"/>
        </w:rPr>
        <w:t xml:space="preserve"> </w:t>
      </w:r>
      <w:r w:rsidRPr="007C594B">
        <w:t>board</w:t>
      </w:r>
      <w:r w:rsidRPr="007C594B">
        <w:rPr>
          <w:spacing w:val="-2"/>
        </w:rPr>
        <w:t xml:space="preserve"> </w:t>
      </w:r>
      <w:r w:rsidRPr="007C594B">
        <w:t>cannot</w:t>
      </w:r>
      <w:r w:rsidRPr="007C594B">
        <w:rPr>
          <w:spacing w:val="-2"/>
        </w:rPr>
        <w:t xml:space="preserve"> </w:t>
      </w:r>
      <w:r w:rsidRPr="007C594B">
        <w:t>direct</w:t>
      </w:r>
      <w:r w:rsidRPr="007C594B">
        <w:rPr>
          <w:spacing w:val="-2"/>
        </w:rPr>
        <w:t xml:space="preserve"> </w:t>
      </w:r>
      <w:r w:rsidRPr="007C594B">
        <w:t>the</w:t>
      </w:r>
      <w:r w:rsidRPr="007C594B">
        <w:rPr>
          <w:spacing w:val="-2"/>
        </w:rPr>
        <w:t xml:space="preserve"> </w:t>
      </w:r>
      <w:r w:rsidRPr="007C594B">
        <w:t>reinstatement</w:t>
      </w:r>
      <w:r w:rsidRPr="007C594B">
        <w:rPr>
          <w:spacing w:val="-2"/>
        </w:rPr>
        <w:t xml:space="preserve"> </w:t>
      </w:r>
      <w:r w:rsidRPr="007C594B">
        <w:t>of</w:t>
      </w:r>
      <w:r w:rsidRPr="007C594B">
        <w:rPr>
          <w:spacing w:val="-2"/>
        </w:rPr>
        <w:t xml:space="preserve"> </w:t>
      </w:r>
      <w:r w:rsidRPr="007C594B">
        <w:t>the pupil and it is not required to arrange a meeting with parents.</w:t>
      </w:r>
    </w:p>
    <w:p w:rsidR="00C56B4C" w:rsidRDefault="00C56B4C">
      <w:pPr>
        <w:pStyle w:val="BodyText"/>
        <w:spacing w:before="1"/>
      </w:pPr>
    </w:p>
    <w:p w:rsidR="00C56B4C" w:rsidRDefault="004D4322">
      <w:pPr>
        <w:pStyle w:val="BodyText"/>
        <w:spacing w:before="1"/>
        <w:ind w:left="1101"/>
      </w:pPr>
      <w:r>
        <w:t>Where suspension or exclusion would result in a pupil missing a public examination, the governing</w:t>
      </w:r>
      <w:r>
        <w:rPr>
          <w:spacing w:val="-3"/>
        </w:rPr>
        <w:t xml:space="preserve"> </w:t>
      </w:r>
      <w:r>
        <w:t>board</w:t>
      </w:r>
      <w:r>
        <w:rPr>
          <w:spacing w:val="-3"/>
        </w:rPr>
        <w:t xml:space="preserve"> </w:t>
      </w:r>
      <w:r>
        <w:t>will</w:t>
      </w:r>
      <w:r>
        <w:rPr>
          <w:spacing w:val="-3"/>
        </w:rPr>
        <w:t xml:space="preserve"> </w:t>
      </w:r>
      <w:r>
        <w:t>consider</w:t>
      </w:r>
      <w:r>
        <w:rPr>
          <w:spacing w:val="-3"/>
        </w:rPr>
        <w:t xml:space="preserve"> </w:t>
      </w:r>
      <w:r>
        <w:t>the</w:t>
      </w:r>
      <w:r>
        <w:rPr>
          <w:spacing w:val="-3"/>
        </w:rPr>
        <w:t xml:space="preserve"> </w:t>
      </w:r>
      <w:r>
        <w:t>suspension</w:t>
      </w:r>
      <w:r>
        <w:rPr>
          <w:spacing w:val="-3"/>
        </w:rPr>
        <w:t xml:space="preserve"> </w:t>
      </w:r>
      <w:r>
        <w:t>or</w:t>
      </w:r>
      <w:r>
        <w:rPr>
          <w:spacing w:val="-2"/>
        </w:rPr>
        <w:t xml:space="preserve"> </w:t>
      </w:r>
      <w:r>
        <w:t>exclusion</w:t>
      </w:r>
      <w:r>
        <w:rPr>
          <w:spacing w:val="-3"/>
        </w:rPr>
        <w:t xml:space="preserve"> </w:t>
      </w:r>
      <w:r>
        <w:t>before</w:t>
      </w:r>
      <w:r>
        <w:rPr>
          <w:spacing w:val="-3"/>
        </w:rPr>
        <w:t xml:space="preserve"> </w:t>
      </w:r>
      <w:r>
        <w:t>the</w:t>
      </w:r>
      <w:r>
        <w:rPr>
          <w:spacing w:val="-3"/>
        </w:rPr>
        <w:t xml:space="preserve"> </w:t>
      </w:r>
      <w:r>
        <w:t>test</w:t>
      </w:r>
      <w:r>
        <w:rPr>
          <w:spacing w:val="-3"/>
        </w:rPr>
        <w:t xml:space="preserve"> </w:t>
      </w:r>
      <w:r>
        <w:t>to</w:t>
      </w:r>
      <w:r>
        <w:rPr>
          <w:spacing w:val="-3"/>
        </w:rPr>
        <w:t xml:space="preserve"> </w:t>
      </w:r>
      <w:r>
        <w:t>decide</w:t>
      </w:r>
      <w:r>
        <w:rPr>
          <w:spacing w:val="-3"/>
        </w:rPr>
        <w:t xml:space="preserve"> </w:t>
      </w:r>
      <w:r>
        <w:t>whether the pupil should be reinstated in time to take the examination.</w:t>
      </w:r>
    </w:p>
    <w:p w:rsidR="00C56B4C" w:rsidRDefault="00C56B4C">
      <w:pPr>
        <w:pStyle w:val="BodyText"/>
        <w:spacing w:before="8"/>
        <w:rPr>
          <w:sz w:val="21"/>
        </w:rPr>
      </w:pPr>
    </w:p>
    <w:p w:rsidR="00C56B4C" w:rsidRDefault="004D4322">
      <w:pPr>
        <w:pStyle w:val="BodyText"/>
        <w:ind w:left="1101"/>
      </w:pPr>
      <w:r>
        <w:t>If</w:t>
      </w:r>
      <w:r>
        <w:rPr>
          <w:spacing w:val="-2"/>
        </w:rPr>
        <w:t xml:space="preserve"> </w:t>
      </w:r>
      <w:r>
        <w:t>it</w:t>
      </w:r>
      <w:r>
        <w:rPr>
          <w:spacing w:val="-2"/>
        </w:rPr>
        <w:t xml:space="preserve"> </w:t>
      </w:r>
      <w:r>
        <w:t>is</w:t>
      </w:r>
      <w:r>
        <w:rPr>
          <w:spacing w:val="-2"/>
        </w:rPr>
        <w:t xml:space="preserve"> </w:t>
      </w:r>
      <w:r>
        <w:t>not</w:t>
      </w:r>
      <w:r>
        <w:rPr>
          <w:spacing w:val="-2"/>
        </w:rPr>
        <w:t xml:space="preserve"> </w:t>
      </w:r>
      <w:r>
        <w:t>practicable</w:t>
      </w:r>
      <w:r>
        <w:rPr>
          <w:spacing w:val="-2"/>
        </w:rPr>
        <w:t xml:space="preserve"> </w:t>
      </w:r>
      <w:r>
        <w:t>for</w:t>
      </w:r>
      <w:r>
        <w:rPr>
          <w:spacing w:val="-2"/>
        </w:rPr>
        <w:t xml:space="preserve"> </w:t>
      </w:r>
      <w:r>
        <w:t>a</w:t>
      </w:r>
      <w:r>
        <w:rPr>
          <w:spacing w:val="-2"/>
        </w:rPr>
        <w:t xml:space="preserve"> </w:t>
      </w:r>
      <w:r>
        <w:t>sufficient</w:t>
      </w:r>
      <w:r>
        <w:rPr>
          <w:spacing w:val="-2"/>
        </w:rPr>
        <w:t xml:space="preserve"> </w:t>
      </w:r>
      <w:r>
        <w:t>number</w:t>
      </w:r>
      <w:r>
        <w:rPr>
          <w:spacing w:val="-2"/>
        </w:rPr>
        <w:t xml:space="preserve"> </w:t>
      </w:r>
      <w:r>
        <w:t>of</w:t>
      </w:r>
      <w:r>
        <w:rPr>
          <w:spacing w:val="-2"/>
        </w:rPr>
        <w:t xml:space="preserve"> </w:t>
      </w:r>
      <w:r>
        <w:t>governors</w:t>
      </w:r>
      <w:r>
        <w:rPr>
          <w:spacing w:val="-2"/>
        </w:rPr>
        <w:t xml:space="preserve"> </w:t>
      </w:r>
      <w:r>
        <w:t>to</w:t>
      </w:r>
      <w:r>
        <w:rPr>
          <w:spacing w:val="-2"/>
        </w:rPr>
        <w:t xml:space="preserve"> </w:t>
      </w:r>
      <w:r>
        <w:t>consider</w:t>
      </w:r>
      <w:r>
        <w:rPr>
          <w:spacing w:val="-2"/>
        </w:rPr>
        <w:t xml:space="preserve"> </w:t>
      </w:r>
      <w:r>
        <w:t>the</w:t>
      </w:r>
      <w:r>
        <w:rPr>
          <w:spacing w:val="-2"/>
        </w:rPr>
        <w:t xml:space="preserve"> </w:t>
      </w:r>
      <w:r>
        <w:t>decision</w:t>
      </w:r>
      <w:r>
        <w:rPr>
          <w:spacing w:val="-2"/>
        </w:rPr>
        <w:t xml:space="preserve"> </w:t>
      </w:r>
      <w:r>
        <w:t>before</w:t>
      </w:r>
      <w:r>
        <w:rPr>
          <w:spacing w:val="-2"/>
        </w:rPr>
        <w:t xml:space="preserve"> </w:t>
      </w:r>
      <w:r>
        <w:t>the examination, the chair of governors, or vice-chair of governors if necessary, will consider the suspension or exclusion alone and decide whether or not to reinstate the pupil.</w:t>
      </w:r>
    </w:p>
    <w:p w:rsidR="00C56B4C" w:rsidRDefault="00C56B4C">
      <w:pPr>
        <w:pStyle w:val="BodyText"/>
        <w:spacing w:before="2"/>
      </w:pPr>
    </w:p>
    <w:p w:rsidR="00C56B4C" w:rsidRDefault="004D4322">
      <w:pPr>
        <w:pStyle w:val="BodyText"/>
        <w:ind w:left="1101" w:right="161"/>
      </w:pPr>
      <w:r>
        <w:t>In</w:t>
      </w:r>
      <w:r>
        <w:rPr>
          <w:spacing w:val="-3"/>
        </w:rPr>
        <w:t xml:space="preserve"> </w:t>
      </w:r>
      <w:r>
        <w:t>light</w:t>
      </w:r>
      <w:r>
        <w:rPr>
          <w:spacing w:val="-3"/>
        </w:rPr>
        <w:t xml:space="preserve"> </w:t>
      </w:r>
      <w:r>
        <w:t>of</w:t>
      </w:r>
      <w:r>
        <w:rPr>
          <w:spacing w:val="-3"/>
        </w:rPr>
        <w:t xml:space="preserve"> </w:t>
      </w:r>
      <w:r>
        <w:t>the</w:t>
      </w:r>
      <w:r>
        <w:rPr>
          <w:spacing w:val="-3"/>
        </w:rPr>
        <w:t xml:space="preserve"> </w:t>
      </w:r>
      <w:r>
        <w:t>above,</w:t>
      </w:r>
      <w:r>
        <w:rPr>
          <w:spacing w:val="-3"/>
        </w:rPr>
        <w:t xml:space="preserve"> </w:t>
      </w: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also</w:t>
      </w:r>
      <w:r>
        <w:rPr>
          <w:spacing w:val="-3"/>
        </w:rPr>
        <w:t xml:space="preserve"> </w:t>
      </w:r>
      <w:r>
        <w:t>consider</w:t>
      </w:r>
      <w:r>
        <w:rPr>
          <w:spacing w:val="-3"/>
        </w:rPr>
        <w:t xml:space="preserve"> </w:t>
      </w:r>
      <w:r>
        <w:t>whether</w:t>
      </w:r>
      <w:r>
        <w:rPr>
          <w:spacing w:val="-3"/>
        </w:rPr>
        <w:t xml:space="preserve"> </w:t>
      </w:r>
      <w:r>
        <w:t>it</w:t>
      </w:r>
      <w:r>
        <w:rPr>
          <w:spacing w:val="-3"/>
        </w:rPr>
        <w:t xml:space="preserve"> </w:t>
      </w:r>
      <w:r>
        <w:t>would</w:t>
      </w:r>
      <w:r>
        <w:rPr>
          <w:spacing w:val="-3"/>
        </w:rPr>
        <w:t xml:space="preserve"> </w:t>
      </w:r>
      <w:r>
        <w:t>be</w:t>
      </w:r>
      <w:r>
        <w:rPr>
          <w:spacing w:val="-3"/>
        </w:rPr>
        <w:t xml:space="preserve"> </w:t>
      </w:r>
      <w:r>
        <w:t>appropriate to allow the suspended or excluded pupil to enter the premises to take the examination.</w:t>
      </w:r>
    </w:p>
    <w:p w:rsidR="00C56B4C" w:rsidRDefault="00C56B4C">
      <w:pPr>
        <w:pStyle w:val="BodyText"/>
        <w:spacing w:before="9"/>
        <w:rPr>
          <w:sz w:val="21"/>
        </w:rPr>
      </w:pPr>
    </w:p>
    <w:p w:rsidR="00C56B4C" w:rsidRDefault="004D4322">
      <w:pPr>
        <w:pStyle w:val="BodyText"/>
        <w:spacing w:before="1" w:line="254" w:lineRule="exact"/>
        <w:ind w:left="1101"/>
      </w:pPr>
      <w:r>
        <w:t>When</w:t>
      </w:r>
      <w:r>
        <w:rPr>
          <w:spacing w:val="-6"/>
        </w:rPr>
        <w:t xml:space="preserve"> </w:t>
      </w:r>
      <w:r>
        <w:t>considering</w:t>
      </w:r>
      <w:r>
        <w:rPr>
          <w:spacing w:val="-6"/>
        </w:rPr>
        <w:t xml:space="preserve"> </w:t>
      </w:r>
      <w:r>
        <w:t>the</w:t>
      </w:r>
      <w:r>
        <w:rPr>
          <w:spacing w:val="-6"/>
        </w:rPr>
        <w:t xml:space="preserve"> </w:t>
      </w:r>
      <w:r>
        <w:t>reinstatement</w:t>
      </w:r>
      <w:r>
        <w:rPr>
          <w:spacing w:val="-6"/>
        </w:rPr>
        <w:t xml:space="preserve"> </w:t>
      </w:r>
      <w:r>
        <w:t>of</w:t>
      </w:r>
      <w:r>
        <w:rPr>
          <w:spacing w:val="-6"/>
        </w:rPr>
        <w:t xml:space="preserve"> </w:t>
      </w:r>
      <w:r>
        <w:t>an</w:t>
      </w:r>
      <w:r>
        <w:rPr>
          <w:spacing w:val="-6"/>
        </w:rPr>
        <w:t xml:space="preserve"> </w:t>
      </w:r>
      <w:r>
        <w:t>excluded</w:t>
      </w:r>
      <w:r>
        <w:rPr>
          <w:spacing w:val="-6"/>
        </w:rPr>
        <w:t xml:space="preserve"> </w:t>
      </w:r>
      <w:r>
        <w:t>pupil,</w:t>
      </w:r>
      <w:r>
        <w:rPr>
          <w:spacing w:val="-6"/>
        </w:rPr>
        <w:t xml:space="preserve"> </w:t>
      </w:r>
      <w:r>
        <w:t>the</w:t>
      </w:r>
      <w:r>
        <w:rPr>
          <w:spacing w:val="-6"/>
        </w:rPr>
        <w:t xml:space="preserve"> </w:t>
      </w:r>
      <w:r>
        <w:t>governing</w:t>
      </w:r>
      <w:r>
        <w:rPr>
          <w:spacing w:val="-6"/>
        </w:rPr>
        <w:t xml:space="preserve"> </w:t>
      </w:r>
      <w:r>
        <w:t>board</w:t>
      </w:r>
      <w:r>
        <w:rPr>
          <w:spacing w:val="-6"/>
        </w:rPr>
        <w:t xml:space="preserve"> </w:t>
      </w:r>
      <w:r>
        <w:rPr>
          <w:spacing w:val="-2"/>
        </w:rPr>
        <w:t>will:</w:t>
      </w:r>
    </w:p>
    <w:p w:rsidR="00C56B4C" w:rsidRDefault="004D4322">
      <w:pPr>
        <w:pStyle w:val="ListParagraph"/>
        <w:numPr>
          <w:ilvl w:val="0"/>
          <w:numId w:val="12"/>
        </w:numPr>
        <w:tabs>
          <w:tab w:val="left" w:pos="2302"/>
        </w:tabs>
        <w:spacing w:line="242" w:lineRule="auto"/>
        <w:ind w:left="2302" w:right="856" w:hanging="427"/>
      </w:pPr>
      <w:r>
        <w:t>Only</w:t>
      </w:r>
      <w:r>
        <w:rPr>
          <w:spacing w:val="-3"/>
        </w:rPr>
        <w:t xml:space="preserve"> </w:t>
      </w:r>
      <w:r>
        <w:t>discuss</w:t>
      </w:r>
      <w:r>
        <w:rPr>
          <w:spacing w:val="-3"/>
        </w:rPr>
        <w:t xml:space="preserve"> </w:t>
      </w:r>
      <w:r>
        <w:t>the</w:t>
      </w:r>
      <w:r>
        <w:rPr>
          <w:spacing w:val="-3"/>
        </w:rPr>
        <w:t xml:space="preserve"> </w:t>
      </w:r>
      <w:r>
        <w:t>suspension</w:t>
      </w:r>
      <w:r>
        <w:rPr>
          <w:spacing w:val="-3"/>
        </w:rPr>
        <w:t xml:space="preserve"> </w:t>
      </w:r>
      <w:r>
        <w:t>or</w:t>
      </w:r>
      <w:r>
        <w:rPr>
          <w:spacing w:val="-2"/>
        </w:rPr>
        <w:t xml:space="preserve"> </w:t>
      </w:r>
      <w:r>
        <w:t>exclusion</w:t>
      </w:r>
      <w:r>
        <w:rPr>
          <w:spacing w:val="-3"/>
        </w:rPr>
        <w:t xml:space="preserve"> </w:t>
      </w:r>
      <w:r>
        <w:t>with</w:t>
      </w:r>
      <w:r>
        <w:rPr>
          <w:spacing w:val="-3"/>
        </w:rPr>
        <w:t xml:space="preserve"> </w:t>
      </w:r>
      <w:r>
        <w:t>the</w:t>
      </w:r>
      <w:r>
        <w:rPr>
          <w:spacing w:val="-3"/>
        </w:rPr>
        <w:t xml:space="preserve"> </w:t>
      </w:r>
      <w:r>
        <w:t>parties</w:t>
      </w:r>
      <w:r>
        <w:rPr>
          <w:spacing w:val="-3"/>
        </w:rPr>
        <w:t xml:space="preserve"> </w:t>
      </w:r>
      <w:r>
        <w:t>present</w:t>
      </w:r>
      <w:r>
        <w:rPr>
          <w:spacing w:val="-3"/>
        </w:rPr>
        <w:t xml:space="preserve"> </w:t>
      </w:r>
      <w:r>
        <w:t>at</w:t>
      </w:r>
      <w:r>
        <w:rPr>
          <w:spacing w:val="-3"/>
        </w:rPr>
        <w:t xml:space="preserve"> </w:t>
      </w:r>
      <w:r>
        <w:t xml:space="preserve">the </w:t>
      </w:r>
      <w:r>
        <w:rPr>
          <w:spacing w:val="-2"/>
        </w:rPr>
        <w:t>meeting.</w:t>
      </w:r>
    </w:p>
    <w:p w:rsidR="00C56B4C" w:rsidRDefault="004D4322">
      <w:pPr>
        <w:pStyle w:val="ListParagraph"/>
        <w:numPr>
          <w:ilvl w:val="0"/>
          <w:numId w:val="12"/>
        </w:numPr>
        <w:tabs>
          <w:tab w:val="left" w:pos="2302"/>
        </w:tabs>
        <w:spacing w:line="266" w:lineRule="exact"/>
        <w:ind w:left="2302" w:hanging="427"/>
      </w:pPr>
      <w:r>
        <w:t>Ask</w:t>
      </w:r>
      <w:r>
        <w:rPr>
          <w:spacing w:val="-7"/>
        </w:rPr>
        <w:t xml:space="preserve"> </w:t>
      </w:r>
      <w:r>
        <w:t>for</w:t>
      </w:r>
      <w:r>
        <w:rPr>
          <w:spacing w:val="-4"/>
        </w:rPr>
        <w:t xml:space="preserve"> </w:t>
      </w:r>
      <w:r>
        <w:t>any</w:t>
      </w:r>
      <w:r>
        <w:rPr>
          <w:spacing w:val="-4"/>
        </w:rPr>
        <w:t xml:space="preserve"> </w:t>
      </w:r>
      <w:r>
        <w:t>written</w:t>
      </w:r>
      <w:r>
        <w:rPr>
          <w:spacing w:val="-4"/>
        </w:rPr>
        <w:t xml:space="preserve"> </w:t>
      </w:r>
      <w:r>
        <w:t>evidence</w:t>
      </w:r>
      <w:r>
        <w:rPr>
          <w:spacing w:val="-5"/>
        </w:rPr>
        <w:t xml:space="preserve"> </w:t>
      </w:r>
      <w:r>
        <w:t>prior</w:t>
      </w:r>
      <w:r>
        <w:rPr>
          <w:spacing w:val="-4"/>
        </w:rPr>
        <w:t xml:space="preserve"> </w:t>
      </w:r>
      <w:r>
        <w:t>to</w:t>
      </w:r>
      <w:r>
        <w:rPr>
          <w:spacing w:val="-4"/>
        </w:rPr>
        <w:t xml:space="preserve"> </w:t>
      </w:r>
      <w:r>
        <w:t>the</w:t>
      </w:r>
      <w:r>
        <w:rPr>
          <w:spacing w:val="-4"/>
        </w:rPr>
        <w:t xml:space="preserve"> </w:t>
      </w:r>
      <w:r>
        <w:rPr>
          <w:spacing w:val="-2"/>
        </w:rPr>
        <w:t>meeting.</w:t>
      </w:r>
    </w:p>
    <w:p w:rsidR="00C56B4C" w:rsidRDefault="004D4322">
      <w:pPr>
        <w:pStyle w:val="ListParagraph"/>
        <w:numPr>
          <w:ilvl w:val="0"/>
          <w:numId w:val="12"/>
        </w:numPr>
        <w:tabs>
          <w:tab w:val="left" w:pos="2302"/>
        </w:tabs>
        <w:spacing w:line="242" w:lineRule="auto"/>
        <w:ind w:left="2302" w:right="163" w:hanging="427"/>
      </w:pPr>
      <w:r>
        <w:t>Circulate</w:t>
      </w:r>
      <w:r>
        <w:rPr>
          <w:spacing w:val="-3"/>
        </w:rPr>
        <w:t xml:space="preserve"> </w:t>
      </w:r>
      <w:r>
        <w:t>any</w:t>
      </w:r>
      <w:r>
        <w:rPr>
          <w:spacing w:val="-3"/>
        </w:rPr>
        <w:t xml:space="preserve"> </w:t>
      </w:r>
      <w:r>
        <w:t>written</w:t>
      </w:r>
      <w:r>
        <w:rPr>
          <w:spacing w:val="-3"/>
        </w:rPr>
        <w:t xml:space="preserve"> </w:t>
      </w:r>
      <w:r>
        <w:t>evidence</w:t>
      </w:r>
      <w:r>
        <w:rPr>
          <w:spacing w:val="-3"/>
        </w:rPr>
        <w:t xml:space="preserve"> </w:t>
      </w:r>
      <w:r>
        <w:t>and</w:t>
      </w:r>
      <w:r>
        <w:rPr>
          <w:spacing w:val="-3"/>
        </w:rPr>
        <w:t xml:space="preserve"> </w:t>
      </w:r>
      <w:r>
        <w:t>information</w:t>
      </w:r>
      <w:r>
        <w:rPr>
          <w:spacing w:val="-3"/>
        </w:rPr>
        <w:t xml:space="preserve"> </w:t>
      </w:r>
      <w:r>
        <w:t>to</w:t>
      </w:r>
      <w:r>
        <w:rPr>
          <w:spacing w:val="-3"/>
        </w:rPr>
        <w:t xml:space="preserve"> </w:t>
      </w:r>
      <w:r>
        <w:t>all</w:t>
      </w:r>
      <w:r>
        <w:rPr>
          <w:spacing w:val="-3"/>
        </w:rPr>
        <w:t xml:space="preserve"> </w:t>
      </w:r>
      <w:r>
        <w:t>parties,</w:t>
      </w:r>
      <w:r>
        <w:rPr>
          <w:spacing w:val="-3"/>
        </w:rPr>
        <w:t xml:space="preserve"> </w:t>
      </w:r>
      <w:r>
        <w:t>at</w:t>
      </w:r>
      <w:r>
        <w:rPr>
          <w:spacing w:val="-3"/>
        </w:rPr>
        <w:t xml:space="preserve"> </w:t>
      </w:r>
      <w:r>
        <w:t>least</w:t>
      </w:r>
      <w:r>
        <w:rPr>
          <w:spacing w:val="-3"/>
        </w:rPr>
        <w:t xml:space="preserve"> </w:t>
      </w:r>
      <w:r>
        <w:t>five</w:t>
      </w:r>
      <w:r>
        <w:rPr>
          <w:spacing w:val="-3"/>
        </w:rPr>
        <w:t xml:space="preserve"> </w:t>
      </w:r>
      <w:r>
        <w:t>school days in advance of the meeting.</w:t>
      </w:r>
    </w:p>
    <w:p w:rsidR="00C56B4C" w:rsidRDefault="004D4322">
      <w:pPr>
        <w:pStyle w:val="ListParagraph"/>
        <w:numPr>
          <w:ilvl w:val="0"/>
          <w:numId w:val="12"/>
        </w:numPr>
        <w:tabs>
          <w:tab w:val="left" w:pos="2302"/>
        </w:tabs>
        <w:spacing w:line="242" w:lineRule="auto"/>
        <w:ind w:left="2302" w:right="281" w:hanging="427"/>
      </w:pPr>
      <w:r>
        <w:t>Allow</w:t>
      </w:r>
      <w:r>
        <w:rPr>
          <w:spacing w:val="-3"/>
        </w:rPr>
        <w:t xml:space="preserve"> </w:t>
      </w:r>
      <w:r>
        <w:t>pupils</w:t>
      </w:r>
      <w:r>
        <w:rPr>
          <w:spacing w:val="-3"/>
        </w:rPr>
        <w:t xml:space="preserve"> </w:t>
      </w:r>
      <w:r>
        <w:t>and</w:t>
      </w:r>
      <w:r>
        <w:rPr>
          <w:spacing w:val="-3"/>
        </w:rPr>
        <w:t xml:space="preserve"> </w:t>
      </w:r>
      <w:r>
        <w:t>parents</w:t>
      </w:r>
      <w:r>
        <w:rPr>
          <w:spacing w:val="-3"/>
        </w:rPr>
        <w:t xml:space="preserve"> </w:t>
      </w:r>
      <w:r>
        <w:t>to</w:t>
      </w:r>
      <w:r>
        <w:rPr>
          <w:spacing w:val="-3"/>
        </w:rPr>
        <w:t xml:space="preserve"> </w:t>
      </w:r>
      <w:r>
        <w:t>be</w:t>
      </w:r>
      <w:r>
        <w:rPr>
          <w:spacing w:val="-3"/>
        </w:rPr>
        <w:t xml:space="preserve"> </w:t>
      </w:r>
      <w:r>
        <w:t>accompanied</w:t>
      </w:r>
      <w:r>
        <w:rPr>
          <w:spacing w:val="-3"/>
        </w:rPr>
        <w:t xml:space="preserve"> </w:t>
      </w:r>
      <w:r>
        <w:t>by</w:t>
      </w:r>
      <w:r>
        <w:rPr>
          <w:spacing w:val="-3"/>
        </w:rPr>
        <w:t xml:space="preserve"> </w:t>
      </w:r>
      <w:r>
        <w:t>a</w:t>
      </w:r>
      <w:r>
        <w:rPr>
          <w:spacing w:val="-3"/>
        </w:rPr>
        <w:t xml:space="preserve"> </w:t>
      </w:r>
      <w:r>
        <w:t>person</w:t>
      </w:r>
      <w:r>
        <w:rPr>
          <w:spacing w:val="-3"/>
        </w:rPr>
        <w:t xml:space="preserve"> </w:t>
      </w:r>
      <w:r>
        <w:t>of</w:t>
      </w:r>
      <w:r>
        <w:rPr>
          <w:spacing w:val="-3"/>
        </w:rPr>
        <w:t xml:space="preserve"> </w:t>
      </w:r>
      <w:r>
        <w:t>their</w:t>
      </w:r>
      <w:r>
        <w:rPr>
          <w:spacing w:val="-3"/>
        </w:rPr>
        <w:t xml:space="preserve"> </w:t>
      </w:r>
      <w:r>
        <w:t>choice</w:t>
      </w:r>
      <w:r>
        <w:rPr>
          <w:spacing w:val="-4"/>
        </w:rPr>
        <w:t xml:space="preserve"> </w:t>
      </w:r>
      <w:r>
        <w:t>to</w:t>
      </w:r>
      <w:r>
        <w:rPr>
          <w:spacing w:val="-3"/>
        </w:rPr>
        <w:t xml:space="preserve"> </w:t>
      </w:r>
      <w:r>
        <w:t xml:space="preserve">the </w:t>
      </w:r>
      <w:r>
        <w:rPr>
          <w:spacing w:val="-2"/>
        </w:rPr>
        <w:t>meeting.</w:t>
      </w:r>
    </w:p>
    <w:p w:rsidR="00C56B4C" w:rsidRDefault="004D4322">
      <w:pPr>
        <w:pStyle w:val="ListParagraph"/>
        <w:numPr>
          <w:ilvl w:val="0"/>
          <w:numId w:val="12"/>
        </w:numPr>
        <w:tabs>
          <w:tab w:val="left" w:pos="2302"/>
        </w:tabs>
        <w:spacing w:line="242" w:lineRule="auto"/>
        <w:ind w:left="2302" w:right="899" w:hanging="427"/>
      </w:pPr>
      <w:r>
        <w:t>Consider</w:t>
      </w:r>
      <w:r>
        <w:rPr>
          <w:spacing w:val="-4"/>
        </w:rPr>
        <w:t xml:space="preserve"> </w:t>
      </w:r>
      <w:r>
        <w:t>what</w:t>
      </w:r>
      <w:r>
        <w:rPr>
          <w:spacing w:val="-4"/>
        </w:rPr>
        <w:t xml:space="preserve"> </w:t>
      </w:r>
      <w:r>
        <w:t>reasonable</w:t>
      </w:r>
      <w:r>
        <w:rPr>
          <w:spacing w:val="-4"/>
        </w:rPr>
        <w:t xml:space="preserve"> </w:t>
      </w:r>
      <w:r>
        <w:t>adjustments</w:t>
      </w:r>
      <w:r>
        <w:rPr>
          <w:spacing w:val="-4"/>
        </w:rPr>
        <w:t xml:space="preserve"> </w:t>
      </w:r>
      <w:r>
        <w:t>need</w:t>
      </w:r>
      <w:r>
        <w:rPr>
          <w:spacing w:val="-4"/>
        </w:rPr>
        <w:t xml:space="preserve"> </w:t>
      </w:r>
      <w:r>
        <w:t>to</w:t>
      </w:r>
      <w:r>
        <w:rPr>
          <w:spacing w:val="-4"/>
        </w:rPr>
        <w:t xml:space="preserve"> </w:t>
      </w:r>
      <w:r>
        <w:t>be</w:t>
      </w:r>
      <w:r>
        <w:rPr>
          <w:spacing w:val="-4"/>
        </w:rPr>
        <w:t xml:space="preserve"> </w:t>
      </w:r>
      <w:r>
        <w:t>made</w:t>
      </w:r>
      <w:r>
        <w:rPr>
          <w:spacing w:val="-4"/>
        </w:rPr>
        <w:t xml:space="preserve"> </w:t>
      </w:r>
      <w:r>
        <w:t>to</w:t>
      </w:r>
      <w:r>
        <w:rPr>
          <w:spacing w:val="-4"/>
        </w:rPr>
        <w:t xml:space="preserve"> </w:t>
      </w:r>
      <w:r>
        <w:t>support</w:t>
      </w:r>
      <w:r>
        <w:rPr>
          <w:spacing w:val="-4"/>
        </w:rPr>
        <w:t xml:space="preserve"> </w:t>
      </w:r>
      <w:r>
        <w:t>the attendance and contribution of parties at the meeting.</w:t>
      </w:r>
    </w:p>
    <w:p w:rsidR="00C56B4C" w:rsidRDefault="004D4322">
      <w:pPr>
        <w:pStyle w:val="ListParagraph"/>
        <w:numPr>
          <w:ilvl w:val="0"/>
          <w:numId w:val="12"/>
        </w:numPr>
        <w:tabs>
          <w:tab w:val="left" w:pos="2302"/>
        </w:tabs>
        <w:spacing w:line="242" w:lineRule="auto"/>
        <w:ind w:left="2302" w:right="336" w:hanging="427"/>
      </w:pPr>
      <w:r>
        <w:t>Identify</w:t>
      </w:r>
      <w:r>
        <w:rPr>
          <w:spacing w:val="-3"/>
        </w:rPr>
        <w:t xml:space="preserve"> </w:t>
      </w:r>
      <w:r>
        <w:t>the</w:t>
      </w:r>
      <w:r>
        <w:rPr>
          <w:spacing w:val="-3"/>
        </w:rPr>
        <w:t xml:space="preserve"> </w:t>
      </w:r>
      <w:r>
        <w:t>steps</w:t>
      </w:r>
      <w:r>
        <w:rPr>
          <w:spacing w:val="-3"/>
        </w:rPr>
        <w:t xml:space="preserve"> </w:t>
      </w:r>
      <w:r>
        <w:t>needed</w:t>
      </w:r>
      <w:r>
        <w:rPr>
          <w:spacing w:val="-3"/>
        </w:rPr>
        <w:t xml:space="preserve"> </w:t>
      </w:r>
      <w:r>
        <w:t>to</w:t>
      </w:r>
      <w:r>
        <w:rPr>
          <w:spacing w:val="-3"/>
        </w:rPr>
        <w:t xml:space="preserve"> </w:t>
      </w:r>
      <w:r>
        <w:t>enable</w:t>
      </w:r>
      <w:r>
        <w:rPr>
          <w:spacing w:val="-3"/>
        </w:rPr>
        <w:t xml:space="preserve"> </w:t>
      </w:r>
      <w:r>
        <w:t>and</w:t>
      </w:r>
      <w:r>
        <w:rPr>
          <w:spacing w:val="-3"/>
        </w:rPr>
        <w:t xml:space="preserve"> </w:t>
      </w:r>
      <w:r>
        <w:t>encourage</w:t>
      </w:r>
      <w:r>
        <w:rPr>
          <w:spacing w:val="-3"/>
        </w:rPr>
        <w:t xml:space="preserve"> </w:t>
      </w:r>
      <w:r>
        <w:t>the</w:t>
      </w:r>
      <w:r>
        <w:rPr>
          <w:spacing w:val="-2"/>
        </w:rPr>
        <w:t xml:space="preserve"> </w:t>
      </w:r>
      <w:r>
        <w:t>suspended</w:t>
      </w:r>
      <w:r>
        <w:rPr>
          <w:spacing w:val="-3"/>
        </w:rPr>
        <w:t xml:space="preserve"> </w:t>
      </w:r>
      <w:r>
        <w:t>or</w:t>
      </w:r>
      <w:r>
        <w:rPr>
          <w:spacing w:val="-3"/>
        </w:rPr>
        <w:t xml:space="preserve"> </w:t>
      </w:r>
      <w:r>
        <w:t>excluded pupil to attend the meeting and speak on their behalf, or how they may contribute personal views by other means if attendance is not possible.</w:t>
      </w:r>
    </w:p>
    <w:p w:rsidR="00C56B4C" w:rsidRDefault="004D4322">
      <w:pPr>
        <w:pStyle w:val="ListParagraph"/>
        <w:numPr>
          <w:ilvl w:val="0"/>
          <w:numId w:val="12"/>
        </w:numPr>
        <w:tabs>
          <w:tab w:val="left" w:pos="2302"/>
        </w:tabs>
        <w:spacing w:line="242" w:lineRule="auto"/>
        <w:ind w:left="2302" w:right="425" w:hanging="427"/>
      </w:pPr>
      <w:r>
        <w:t>Consider</w:t>
      </w:r>
      <w:r>
        <w:rPr>
          <w:spacing w:val="-4"/>
        </w:rPr>
        <w:t xml:space="preserve"> </w:t>
      </w:r>
      <w:r>
        <w:t>the</w:t>
      </w:r>
      <w:r>
        <w:rPr>
          <w:spacing w:val="-4"/>
        </w:rPr>
        <w:t xml:space="preserve"> </w:t>
      </w:r>
      <w:r>
        <w:t>interests</w:t>
      </w:r>
      <w:r>
        <w:rPr>
          <w:spacing w:val="-4"/>
        </w:rPr>
        <w:t xml:space="preserve"> </w:t>
      </w:r>
      <w:r>
        <w:t>and</w:t>
      </w:r>
      <w:r>
        <w:rPr>
          <w:spacing w:val="-4"/>
        </w:rPr>
        <w:t xml:space="preserve"> </w:t>
      </w:r>
      <w:r>
        <w:t>circumstances</w:t>
      </w:r>
      <w:r>
        <w:rPr>
          <w:spacing w:val="-4"/>
        </w:rPr>
        <w:t xml:space="preserve"> </w:t>
      </w:r>
      <w:r>
        <w:t>of</w:t>
      </w:r>
      <w:r>
        <w:rPr>
          <w:spacing w:val="-4"/>
        </w:rPr>
        <w:t xml:space="preserve"> </w:t>
      </w:r>
      <w:r>
        <w:t>the</w:t>
      </w:r>
      <w:r>
        <w:rPr>
          <w:spacing w:val="-4"/>
        </w:rPr>
        <w:t xml:space="preserve"> </w:t>
      </w:r>
      <w:r>
        <w:t>excluded</w:t>
      </w:r>
      <w:r>
        <w:rPr>
          <w:spacing w:val="-4"/>
        </w:rPr>
        <w:t xml:space="preserve"> </w:t>
      </w:r>
      <w:r>
        <w:t>pupil,</w:t>
      </w:r>
      <w:r>
        <w:rPr>
          <w:spacing w:val="-4"/>
        </w:rPr>
        <w:t xml:space="preserve"> </w:t>
      </w:r>
      <w:r>
        <w:t>including</w:t>
      </w:r>
      <w:r>
        <w:rPr>
          <w:spacing w:val="-4"/>
        </w:rPr>
        <w:t xml:space="preserve"> </w:t>
      </w:r>
      <w:r>
        <w:t>the grounds for suspension or</w:t>
      </w:r>
      <w:r>
        <w:rPr>
          <w:spacing w:val="40"/>
        </w:rPr>
        <w:t xml:space="preserve"> </w:t>
      </w:r>
      <w:r>
        <w:t>exclusion.</w:t>
      </w:r>
    </w:p>
    <w:p w:rsidR="00C56B4C" w:rsidRDefault="00C56B4C">
      <w:pPr>
        <w:pStyle w:val="BodyText"/>
        <w:spacing w:before="8"/>
        <w:rPr>
          <w:sz w:val="25"/>
        </w:rPr>
      </w:pPr>
    </w:p>
    <w:p w:rsidR="00C56B4C" w:rsidRDefault="004D4322">
      <w:pPr>
        <w:pStyle w:val="Heading1"/>
        <w:numPr>
          <w:ilvl w:val="0"/>
          <w:numId w:val="19"/>
        </w:numPr>
        <w:tabs>
          <w:tab w:val="left" w:pos="1179"/>
        </w:tabs>
        <w:ind w:left="1179" w:hanging="1071"/>
      </w:pPr>
      <w:r>
        <w:t>Reaching</w:t>
      </w:r>
      <w:r>
        <w:rPr>
          <w:spacing w:val="-6"/>
        </w:rPr>
        <w:t xml:space="preserve"> </w:t>
      </w:r>
      <w:r>
        <w:t>a</w:t>
      </w:r>
      <w:r>
        <w:rPr>
          <w:spacing w:val="-5"/>
        </w:rPr>
        <w:t xml:space="preserve"> </w:t>
      </w:r>
      <w:r>
        <w:rPr>
          <w:spacing w:val="-2"/>
        </w:rPr>
        <w:t>decision</w:t>
      </w:r>
    </w:p>
    <w:p w:rsidR="00C56B4C" w:rsidRDefault="00C56B4C">
      <w:pPr>
        <w:pStyle w:val="BodyText"/>
        <w:spacing w:before="1"/>
        <w:rPr>
          <w:b/>
          <w:sz w:val="28"/>
        </w:rPr>
      </w:pPr>
    </w:p>
    <w:p w:rsidR="00C56B4C" w:rsidRDefault="004D4322">
      <w:pPr>
        <w:pStyle w:val="BodyText"/>
        <w:spacing w:line="254" w:lineRule="exact"/>
        <w:ind w:left="1100"/>
      </w:pPr>
      <w:r>
        <w:t>After</w:t>
      </w:r>
      <w:r>
        <w:rPr>
          <w:spacing w:val="-7"/>
        </w:rPr>
        <w:t xml:space="preserve"> </w:t>
      </w:r>
      <w:r>
        <w:t>considering</w:t>
      </w:r>
      <w:r>
        <w:rPr>
          <w:spacing w:val="-7"/>
        </w:rPr>
        <w:t xml:space="preserve"> </w:t>
      </w:r>
      <w:r>
        <w:t>suspensions</w:t>
      </w:r>
      <w:r>
        <w:rPr>
          <w:spacing w:val="-7"/>
        </w:rPr>
        <w:t xml:space="preserve"> </w:t>
      </w:r>
      <w:r>
        <w:t>and</w:t>
      </w:r>
      <w:r>
        <w:rPr>
          <w:spacing w:val="-7"/>
        </w:rPr>
        <w:t xml:space="preserve"> </w:t>
      </w:r>
      <w:r>
        <w:t>exclusions,</w:t>
      </w:r>
      <w:r>
        <w:rPr>
          <w:spacing w:val="-7"/>
        </w:rPr>
        <w:t xml:space="preserve"> </w:t>
      </w:r>
      <w:r>
        <w:t>the</w:t>
      </w:r>
      <w:r>
        <w:rPr>
          <w:spacing w:val="-7"/>
        </w:rPr>
        <w:t xml:space="preserve"> </w:t>
      </w:r>
      <w:r>
        <w:t>governing</w:t>
      </w:r>
      <w:r>
        <w:rPr>
          <w:spacing w:val="-7"/>
        </w:rPr>
        <w:t xml:space="preserve"> </w:t>
      </w:r>
      <w:r>
        <w:t>board</w:t>
      </w:r>
      <w:r>
        <w:rPr>
          <w:spacing w:val="-7"/>
        </w:rPr>
        <w:t xml:space="preserve"> </w:t>
      </w:r>
      <w:r>
        <w:t>will</w:t>
      </w:r>
      <w:r>
        <w:rPr>
          <w:spacing w:val="-6"/>
        </w:rPr>
        <w:t xml:space="preserve"> </w:t>
      </w:r>
      <w:r>
        <w:rPr>
          <w:spacing w:val="-2"/>
        </w:rPr>
        <w:t>either:</w:t>
      </w:r>
    </w:p>
    <w:p w:rsidR="00C56B4C" w:rsidRDefault="004D4322">
      <w:pPr>
        <w:pStyle w:val="ListParagraph"/>
        <w:numPr>
          <w:ilvl w:val="0"/>
          <w:numId w:val="13"/>
        </w:numPr>
        <w:tabs>
          <w:tab w:val="left" w:pos="2302"/>
        </w:tabs>
        <w:spacing w:line="269" w:lineRule="exact"/>
        <w:ind w:left="2302" w:hanging="359"/>
      </w:pPr>
      <w:r>
        <w:t>Decline</w:t>
      </w:r>
      <w:r>
        <w:rPr>
          <w:spacing w:val="-6"/>
        </w:rPr>
        <w:t xml:space="preserve"> </w:t>
      </w:r>
      <w:r>
        <w:t>to</w:t>
      </w:r>
      <w:r>
        <w:rPr>
          <w:spacing w:val="-5"/>
        </w:rPr>
        <w:t xml:space="preserve"> </w:t>
      </w:r>
      <w:r>
        <w:t>reinstate</w:t>
      </w:r>
      <w:r>
        <w:rPr>
          <w:spacing w:val="-5"/>
        </w:rPr>
        <w:t xml:space="preserve"> </w:t>
      </w:r>
      <w:r>
        <w:t>the</w:t>
      </w:r>
      <w:r>
        <w:rPr>
          <w:spacing w:val="-5"/>
        </w:rPr>
        <w:t xml:space="preserve"> </w:t>
      </w:r>
      <w:r>
        <w:rPr>
          <w:spacing w:val="-2"/>
        </w:rPr>
        <w:t>pupil.</w:t>
      </w:r>
    </w:p>
    <w:p w:rsidR="00C56B4C" w:rsidRDefault="004D4322">
      <w:pPr>
        <w:pStyle w:val="ListParagraph"/>
        <w:numPr>
          <w:ilvl w:val="0"/>
          <w:numId w:val="13"/>
        </w:numPr>
        <w:tabs>
          <w:tab w:val="left" w:pos="2302"/>
        </w:tabs>
        <w:spacing w:line="270" w:lineRule="exact"/>
        <w:ind w:left="2302" w:hanging="359"/>
      </w:pPr>
      <w:r>
        <w:t>Direct</w:t>
      </w:r>
      <w:r>
        <w:rPr>
          <w:spacing w:val="-8"/>
        </w:rPr>
        <w:t xml:space="preserve"> </w:t>
      </w:r>
      <w:r>
        <w:t>the</w:t>
      </w:r>
      <w:r>
        <w:rPr>
          <w:spacing w:val="-5"/>
        </w:rPr>
        <w:t xml:space="preserve"> </w:t>
      </w:r>
      <w:r>
        <w:t>reinstatement</w:t>
      </w:r>
      <w:r>
        <w:rPr>
          <w:spacing w:val="-5"/>
        </w:rPr>
        <w:t xml:space="preserve"> </w:t>
      </w:r>
      <w:r>
        <w:t>of</w:t>
      </w:r>
      <w:r>
        <w:rPr>
          <w:spacing w:val="-6"/>
        </w:rPr>
        <w:t xml:space="preserve"> </w:t>
      </w:r>
      <w:r>
        <w:t>the</w:t>
      </w:r>
      <w:r>
        <w:rPr>
          <w:spacing w:val="-5"/>
        </w:rPr>
        <w:t xml:space="preserve"> </w:t>
      </w:r>
      <w:r>
        <w:t>pupil</w:t>
      </w:r>
      <w:r>
        <w:rPr>
          <w:spacing w:val="-5"/>
        </w:rPr>
        <w:t xml:space="preserve"> </w:t>
      </w:r>
      <w:r>
        <w:t>immediately,</w:t>
      </w:r>
      <w:r>
        <w:rPr>
          <w:spacing w:val="-5"/>
        </w:rPr>
        <w:t xml:space="preserve"> </w:t>
      </w:r>
      <w:r>
        <w:t>or</w:t>
      </w:r>
      <w:r>
        <w:rPr>
          <w:spacing w:val="-6"/>
        </w:rPr>
        <w:t xml:space="preserve"> </w:t>
      </w:r>
      <w:r>
        <w:t>on</w:t>
      </w:r>
      <w:r>
        <w:rPr>
          <w:spacing w:val="-5"/>
        </w:rPr>
        <w:t xml:space="preserve"> </w:t>
      </w:r>
      <w:r>
        <w:t>a</w:t>
      </w:r>
      <w:r>
        <w:rPr>
          <w:spacing w:val="-5"/>
        </w:rPr>
        <w:t xml:space="preserve"> </w:t>
      </w:r>
      <w:r>
        <w:t>specified</w:t>
      </w:r>
      <w:r>
        <w:rPr>
          <w:spacing w:val="-5"/>
        </w:rPr>
        <w:t xml:space="preserve"> </w:t>
      </w:r>
      <w:r>
        <w:rPr>
          <w:spacing w:val="-2"/>
        </w:rPr>
        <w:t>date.</w:t>
      </w:r>
    </w:p>
    <w:p w:rsidR="00C56B4C" w:rsidRDefault="00C56B4C">
      <w:pPr>
        <w:pStyle w:val="BodyText"/>
        <w:spacing w:before="4"/>
      </w:pPr>
    </w:p>
    <w:p w:rsidR="00C56B4C" w:rsidRDefault="004D4322">
      <w:pPr>
        <w:pStyle w:val="BodyText"/>
        <w:ind w:left="1101" w:right="161"/>
      </w:pPr>
      <w:r>
        <w:t xml:space="preserve">If reinstatement would make no practical difference </w:t>
      </w:r>
      <w:r w:rsidR="007C594B">
        <w:t>e.g.</w:t>
      </w:r>
      <w:r>
        <w:t xml:space="preserve"> if the pupil has already returned to school following a suspension or the parents make clear they do not want their child reinstated, the governing board will still consider whether the pupil should be officially reinstated,</w:t>
      </w:r>
      <w:r>
        <w:rPr>
          <w:spacing w:val="-3"/>
        </w:rPr>
        <w:t xml:space="preserve"> </w:t>
      </w:r>
      <w:r>
        <w:t>and</w:t>
      </w:r>
      <w:r>
        <w:rPr>
          <w:spacing w:val="-3"/>
        </w:rPr>
        <w:t xml:space="preserve"> </w:t>
      </w:r>
      <w:r>
        <w:t>whether</w:t>
      </w:r>
      <w:r>
        <w:rPr>
          <w:spacing w:val="-3"/>
        </w:rPr>
        <w:t xml:space="preserve"> </w:t>
      </w:r>
      <w:r>
        <w:t>the</w:t>
      </w:r>
      <w:r>
        <w:rPr>
          <w:spacing w:val="-3"/>
        </w:rPr>
        <w:t xml:space="preserve"> </w:t>
      </w:r>
      <w:r>
        <w:t>headteacher’s</w:t>
      </w:r>
      <w:r>
        <w:rPr>
          <w:spacing w:val="-3"/>
        </w:rPr>
        <w:t xml:space="preserve"> </w:t>
      </w:r>
      <w:r>
        <w:t>decision</w:t>
      </w:r>
      <w:r>
        <w:rPr>
          <w:spacing w:val="-3"/>
        </w:rPr>
        <w:t xml:space="preserve"> </w:t>
      </w:r>
      <w:r>
        <w:t>to</w:t>
      </w:r>
      <w:r>
        <w:rPr>
          <w:spacing w:val="-4"/>
        </w:rPr>
        <w:t xml:space="preserve"> </w:t>
      </w:r>
      <w:r>
        <w:t>suspend</w:t>
      </w:r>
      <w:r>
        <w:rPr>
          <w:spacing w:val="-3"/>
        </w:rPr>
        <w:t xml:space="preserve"> </w:t>
      </w:r>
      <w:r>
        <w:t>or</w:t>
      </w:r>
      <w:r>
        <w:rPr>
          <w:spacing w:val="-3"/>
        </w:rPr>
        <w:t xml:space="preserve"> </w:t>
      </w:r>
      <w:r>
        <w:t>exclude</w:t>
      </w:r>
      <w:r>
        <w:rPr>
          <w:spacing w:val="-3"/>
        </w:rPr>
        <w:t xml:space="preserve"> </w:t>
      </w:r>
      <w:r>
        <w:t>the</w:t>
      </w:r>
      <w:r>
        <w:rPr>
          <w:spacing w:val="-3"/>
        </w:rPr>
        <w:t xml:space="preserve"> </w:t>
      </w:r>
      <w:r>
        <w:t>pupil</w:t>
      </w:r>
      <w:r>
        <w:rPr>
          <w:spacing w:val="-3"/>
        </w:rPr>
        <w:t xml:space="preserve"> </w:t>
      </w:r>
      <w:r>
        <w:t>was</w:t>
      </w:r>
      <w:r>
        <w:rPr>
          <w:spacing w:val="-3"/>
        </w:rPr>
        <w:t xml:space="preserve"> </w:t>
      </w:r>
      <w:r>
        <w:t>fair, lawful and proportionate, based on the evidence presented.</w:t>
      </w:r>
    </w:p>
    <w:p w:rsidR="00C56B4C" w:rsidRDefault="00C56B4C">
      <w:pPr>
        <w:pStyle w:val="BodyText"/>
      </w:pPr>
    </w:p>
    <w:p w:rsidR="00C56B4C" w:rsidRDefault="004D4322">
      <w:pPr>
        <w:pStyle w:val="BodyText"/>
        <w:spacing w:line="242" w:lineRule="auto"/>
        <w:ind w:left="1101" w:right="161"/>
      </w:pPr>
      <w:r>
        <w:t>The governing board will apply the civil standard of proof when responding to the facts relating</w:t>
      </w:r>
      <w:r>
        <w:rPr>
          <w:spacing w:val="-3"/>
        </w:rPr>
        <w:t xml:space="preserve"> </w:t>
      </w:r>
      <w:r>
        <w:t>to</w:t>
      </w:r>
      <w:r>
        <w:rPr>
          <w:spacing w:val="-3"/>
        </w:rPr>
        <w:t xml:space="preserve"> </w:t>
      </w:r>
      <w:r>
        <w:t>a</w:t>
      </w:r>
      <w:r>
        <w:rPr>
          <w:spacing w:val="-3"/>
        </w:rPr>
        <w:t xml:space="preserve"> </w:t>
      </w:r>
      <w:r>
        <w:t>suspension</w:t>
      </w:r>
      <w:r>
        <w:rPr>
          <w:spacing w:val="-3"/>
        </w:rPr>
        <w:t xml:space="preserve"> </w:t>
      </w:r>
      <w:r>
        <w:t>or</w:t>
      </w:r>
      <w:r>
        <w:rPr>
          <w:spacing w:val="-2"/>
        </w:rPr>
        <w:t xml:space="preserve"> </w:t>
      </w:r>
      <w:r>
        <w:t>exclusion,</w:t>
      </w:r>
      <w:r>
        <w:rPr>
          <w:spacing w:val="-2"/>
        </w:rPr>
        <w:t xml:space="preserve"> </w:t>
      </w:r>
      <w:r>
        <w:t>i.e.</w:t>
      </w:r>
      <w:r>
        <w:rPr>
          <w:spacing w:val="-3"/>
        </w:rPr>
        <w:t xml:space="preserve"> </w:t>
      </w:r>
      <w:r>
        <w:t>that</w:t>
      </w:r>
      <w:r>
        <w:rPr>
          <w:spacing w:val="-3"/>
        </w:rPr>
        <w:t xml:space="preserve"> </w:t>
      </w:r>
      <w:r>
        <w:t>on</w:t>
      </w:r>
      <w:r>
        <w:rPr>
          <w:spacing w:val="-3"/>
        </w:rPr>
        <w:t xml:space="preserve"> </w:t>
      </w:r>
      <w:r>
        <w:t>the</w:t>
      </w:r>
      <w:r>
        <w:rPr>
          <w:spacing w:val="-3"/>
        </w:rPr>
        <w:t xml:space="preserve"> </w:t>
      </w:r>
      <w:r>
        <w:t>‘balance</w:t>
      </w:r>
      <w:r>
        <w:rPr>
          <w:spacing w:val="-3"/>
        </w:rPr>
        <w:t xml:space="preserve"> </w:t>
      </w:r>
      <w:r>
        <w:t>of</w:t>
      </w:r>
      <w:r>
        <w:rPr>
          <w:spacing w:val="-3"/>
        </w:rPr>
        <w:t xml:space="preserve"> </w:t>
      </w:r>
      <w:r>
        <w:t>probabilities’</w:t>
      </w:r>
      <w:r>
        <w:rPr>
          <w:spacing w:val="-3"/>
        </w:rPr>
        <w:t xml:space="preserve"> </w:t>
      </w:r>
      <w:r>
        <w:t>it</w:t>
      </w:r>
      <w:r>
        <w:rPr>
          <w:spacing w:val="-3"/>
        </w:rPr>
        <w:t xml:space="preserve"> </w:t>
      </w:r>
      <w:r>
        <w:t>is</w:t>
      </w:r>
      <w:r>
        <w:rPr>
          <w:spacing w:val="-3"/>
        </w:rPr>
        <w:t xml:space="preserve"> </w:t>
      </w:r>
      <w:r>
        <w:t>more</w:t>
      </w:r>
      <w:r>
        <w:rPr>
          <w:spacing w:val="-3"/>
        </w:rPr>
        <w:t xml:space="preserve"> </w:t>
      </w:r>
      <w:r>
        <w:t>likely than not that the facts are true.</w:t>
      </w:r>
    </w:p>
    <w:p w:rsidR="00C56B4C" w:rsidRDefault="00C56B4C">
      <w:pPr>
        <w:spacing w:line="242" w:lineRule="auto"/>
        <w:sectPr w:rsidR="00C56B4C">
          <w:pgSz w:w="11910" w:h="16840"/>
          <w:pgMar w:top="1340" w:right="1320" w:bottom="940" w:left="980" w:header="0" w:footer="759" w:gutter="0"/>
          <w:cols w:space="720"/>
        </w:sectPr>
      </w:pPr>
    </w:p>
    <w:p w:rsidR="00C56B4C" w:rsidRDefault="004D4322">
      <w:pPr>
        <w:pStyle w:val="BodyText"/>
        <w:spacing w:before="83" w:line="254" w:lineRule="exact"/>
        <w:ind w:left="1100"/>
      </w:pPr>
      <w:r>
        <w:lastRenderedPageBreak/>
        <w:t>To</w:t>
      </w:r>
      <w:r>
        <w:rPr>
          <w:spacing w:val="-5"/>
        </w:rPr>
        <w:t xml:space="preserve"> </w:t>
      </w:r>
      <w:r>
        <w:t>reach</w:t>
      </w:r>
      <w:r>
        <w:rPr>
          <w:spacing w:val="-5"/>
        </w:rPr>
        <w:t xml:space="preserve"> </w:t>
      </w:r>
      <w:r>
        <w:t>a</w:t>
      </w:r>
      <w:r>
        <w:rPr>
          <w:spacing w:val="-5"/>
        </w:rPr>
        <w:t xml:space="preserve"> </w:t>
      </w:r>
      <w:r>
        <w:t>decision,</w:t>
      </w:r>
      <w:r>
        <w:rPr>
          <w:spacing w:val="-5"/>
        </w:rPr>
        <w:t xml:space="preserve"> </w:t>
      </w:r>
      <w:r>
        <w:t>the</w:t>
      </w:r>
      <w:r>
        <w:rPr>
          <w:spacing w:val="-5"/>
        </w:rPr>
        <w:t xml:space="preserve"> </w:t>
      </w:r>
      <w:r>
        <w:t>governing</w:t>
      </w:r>
      <w:r>
        <w:rPr>
          <w:spacing w:val="-5"/>
        </w:rPr>
        <w:t xml:space="preserve"> </w:t>
      </w:r>
      <w:r>
        <w:t>board</w:t>
      </w:r>
      <w:r>
        <w:rPr>
          <w:spacing w:val="-4"/>
        </w:rPr>
        <w:t xml:space="preserve"> </w:t>
      </w:r>
      <w:r>
        <w:rPr>
          <w:spacing w:val="-2"/>
        </w:rPr>
        <w:t>will:</w:t>
      </w:r>
    </w:p>
    <w:p w:rsidR="00C56B4C" w:rsidRDefault="004D4322">
      <w:pPr>
        <w:pStyle w:val="ListParagraph"/>
        <w:numPr>
          <w:ilvl w:val="0"/>
          <w:numId w:val="18"/>
        </w:numPr>
        <w:tabs>
          <w:tab w:val="left" w:pos="2512"/>
        </w:tabs>
        <w:spacing w:line="242" w:lineRule="auto"/>
        <w:ind w:left="2512" w:right="395"/>
      </w:pPr>
      <w:r>
        <w:t>Identify</w:t>
      </w:r>
      <w:r>
        <w:rPr>
          <w:spacing w:val="-3"/>
        </w:rPr>
        <w:t xml:space="preserve"> </w:t>
      </w:r>
      <w:r>
        <w:t>the</w:t>
      </w:r>
      <w:r>
        <w:rPr>
          <w:spacing w:val="-3"/>
        </w:rPr>
        <w:t xml:space="preserve"> </w:t>
      </w:r>
      <w:r>
        <w:t>steps</w:t>
      </w:r>
      <w:r>
        <w:rPr>
          <w:spacing w:val="-3"/>
        </w:rPr>
        <w:t xml:space="preserve"> </w:t>
      </w:r>
      <w:r>
        <w:t>they</w:t>
      </w:r>
      <w:r>
        <w:rPr>
          <w:spacing w:val="-3"/>
        </w:rPr>
        <w:t xml:space="preserve"> </w:t>
      </w:r>
      <w:r>
        <w:t>intend</w:t>
      </w:r>
      <w:r>
        <w:rPr>
          <w:spacing w:val="-3"/>
        </w:rPr>
        <w:t xml:space="preserve"> </w:t>
      </w:r>
      <w:r>
        <w:t>to</w:t>
      </w:r>
      <w:r>
        <w:rPr>
          <w:spacing w:val="-3"/>
        </w:rPr>
        <w:t xml:space="preserve"> </w:t>
      </w:r>
      <w:r>
        <w:t>take</w:t>
      </w:r>
      <w:r>
        <w:rPr>
          <w:spacing w:val="-3"/>
        </w:rPr>
        <w:t xml:space="preserve"> </w:t>
      </w:r>
      <w:r>
        <w:t>to</w:t>
      </w:r>
      <w:r>
        <w:rPr>
          <w:spacing w:val="-3"/>
        </w:rPr>
        <w:t xml:space="preserve"> </w:t>
      </w:r>
      <w:r>
        <w:t>ensure</w:t>
      </w:r>
      <w:r>
        <w:rPr>
          <w:spacing w:val="-3"/>
        </w:rPr>
        <w:t xml:space="preserve"> </w:t>
      </w:r>
      <w:r>
        <w:t>that</w:t>
      </w:r>
      <w:r>
        <w:rPr>
          <w:spacing w:val="-3"/>
        </w:rPr>
        <w:t xml:space="preserve"> </w:t>
      </w:r>
      <w:r>
        <w:t>all</w:t>
      </w:r>
      <w:r>
        <w:rPr>
          <w:spacing w:val="-3"/>
        </w:rPr>
        <w:t xml:space="preserve"> </w:t>
      </w:r>
      <w:r>
        <w:t>parties</w:t>
      </w:r>
      <w:r>
        <w:rPr>
          <w:spacing w:val="-3"/>
        </w:rPr>
        <w:t xml:space="preserve"> </w:t>
      </w:r>
      <w:r>
        <w:t>involved</w:t>
      </w:r>
      <w:r>
        <w:rPr>
          <w:spacing w:val="-3"/>
        </w:rPr>
        <w:t xml:space="preserve"> </w:t>
      </w:r>
      <w:r>
        <w:t>will have the opportunity to participate and present their views.</w:t>
      </w:r>
    </w:p>
    <w:p w:rsidR="00C56B4C" w:rsidRDefault="004D4322">
      <w:pPr>
        <w:pStyle w:val="ListParagraph"/>
        <w:numPr>
          <w:ilvl w:val="0"/>
          <w:numId w:val="18"/>
        </w:numPr>
        <w:tabs>
          <w:tab w:val="left" w:pos="2512"/>
        </w:tabs>
        <w:spacing w:line="242" w:lineRule="auto"/>
        <w:ind w:left="2512" w:right="151"/>
      </w:pPr>
      <w:r>
        <w:t>Ensure</w:t>
      </w:r>
      <w:r>
        <w:rPr>
          <w:spacing w:val="-3"/>
        </w:rPr>
        <w:t xml:space="preserve"> </w:t>
      </w:r>
      <w:r>
        <w:t>that</w:t>
      </w:r>
      <w:r>
        <w:rPr>
          <w:spacing w:val="-3"/>
        </w:rPr>
        <w:t xml:space="preserve"> </w:t>
      </w:r>
      <w:r>
        <w:t>minutes</w:t>
      </w:r>
      <w:r>
        <w:rPr>
          <w:spacing w:val="-3"/>
        </w:rPr>
        <w:t xml:space="preserve"> </w:t>
      </w:r>
      <w:r>
        <w:t>are</w:t>
      </w:r>
      <w:r>
        <w:rPr>
          <w:spacing w:val="-3"/>
        </w:rPr>
        <w:t xml:space="preserve"> </w:t>
      </w:r>
      <w:r>
        <w:t>taken</w:t>
      </w:r>
      <w:r>
        <w:rPr>
          <w:spacing w:val="-3"/>
        </w:rPr>
        <w:t xml:space="preserve"> </w:t>
      </w:r>
      <w:r>
        <w:t>of</w:t>
      </w:r>
      <w:r>
        <w:rPr>
          <w:spacing w:val="-3"/>
        </w:rPr>
        <w:t xml:space="preserve"> </w:t>
      </w:r>
      <w:r>
        <w:t>the</w:t>
      </w:r>
      <w:r>
        <w:rPr>
          <w:spacing w:val="-3"/>
        </w:rPr>
        <w:t xml:space="preserve"> </w:t>
      </w:r>
      <w:r>
        <w:t>meeting</w:t>
      </w:r>
      <w:r>
        <w:rPr>
          <w:spacing w:val="-3"/>
        </w:rPr>
        <w:t xml:space="preserve"> </w:t>
      </w:r>
      <w:r>
        <w:t>as</w:t>
      </w:r>
      <w:r>
        <w:rPr>
          <w:spacing w:val="-3"/>
        </w:rPr>
        <w:t xml:space="preserve"> </w:t>
      </w:r>
      <w:r>
        <w:t>a</w:t>
      </w:r>
      <w:r>
        <w:rPr>
          <w:spacing w:val="-3"/>
        </w:rPr>
        <w:t xml:space="preserve"> </w:t>
      </w:r>
      <w:r>
        <w:t>record</w:t>
      </w:r>
      <w:r>
        <w:rPr>
          <w:spacing w:val="-3"/>
        </w:rPr>
        <w:t xml:space="preserve"> </w:t>
      </w:r>
      <w:r>
        <w:t>of</w:t>
      </w:r>
      <w:r>
        <w:rPr>
          <w:spacing w:val="-3"/>
        </w:rPr>
        <w:t xml:space="preserve"> </w:t>
      </w:r>
      <w:r>
        <w:t>the</w:t>
      </w:r>
      <w:r>
        <w:rPr>
          <w:spacing w:val="-3"/>
        </w:rPr>
        <w:t xml:space="preserve"> </w:t>
      </w:r>
      <w:r>
        <w:t>evidence</w:t>
      </w:r>
      <w:r>
        <w:rPr>
          <w:spacing w:val="-3"/>
        </w:rPr>
        <w:t xml:space="preserve"> </w:t>
      </w:r>
      <w:r>
        <w:t>that was considered.</w:t>
      </w:r>
    </w:p>
    <w:p w:rsidR="00C56B4C" w:rsidRDefault="004D4322">
      <w:pPr>
        <w:pStyle w:val="ListParagraph"/>
        <w:numPr>
          <w:ilvl w:val="0"/>
          <w:numId w:val="18"/>
        </w:numPr>
        <w:tabs>
          <w:tab w:val="left" w:pos="2512"/>
        </w:tabs>
        <w:spacing w:line="242" w:lineRule="auto"/>
        <w:ind w:left="2512" w:right="928"/>
      </w:pPr>
      <w:r>
        <w:t>Ask</w:t>
      </w:r>
      <w:r>
        <w:rPr>
          <w:spacing w:val="-3"/>
        </w:rPr>
        <w:t xml:space="preserve"> </w:t>
      </w:r>
      <w:r>
        <w:t>all</w:t>
      </w:r>
      <w:r>
        <w:rPr>
          <w:spacing w:val="-3"/>
        </w:rPr>
        <w:t xml:space="preserve"> </w:t>
      </w:r>
      <w:r>
        <w:t>parties</w:t>
      </w:r>
      <w:r>
        <w:rPr>
          <w:spacing w:val="-3"/>
        </w:rPr>
        <w:t xml:space="preserve"> </w:t>
      </w:r>
      <w:r>
        <w:t>to</w:t>
      </w:r>
      <w:r>
        <w:rPr>
          <w:spacing w:val="-3"/>
        </w:rPr>
        <w:t xml:space="preserve"> </w:t>
      </w:r>
      <w:r>
        <w:t>withdraw</w:t>
      </w:r>
      <w:r>
        <w:rPr>
          <w:spacing w:val="-3"/>
        </w:rPr>
        <w:t xml:space="preserve"> </w:t>
      </w:r>
      <w:r>
        <w:t>from</w:t>
      </w:r>
      <w:r>
        <w:rPr>
          <w:spacing w:val="-3"/>
        </w:rPr>
        <w:t xml:space="preserve"> </w:t>
      </w:r>
      <w:r>
        <w:t>the</w:t>
      </w:r>
      <w:r>
        <w:rPr>
          <w:spacing w:val="-3"/>
        </w:rPr>
        <w:t xml:space="preserve"> </w:t>
      </w:r>
      <w:r>
        <w:t>meeting</w:t>
      </w:r>
      <w:r>
        <w:rPr>
          <w:spacing w:val="-3"/>
        </w:rPr>
        <w:t xml:space="preserve"> </w:t>
      </w:r>
      <w:r>
        <w:t>before</w:t>
      </w:r>
      <w:r>
        <w:rPr>
          <w:spacing w:val="-3"/>
        </w:rPr>
        <w:t xml:space="preserve"> </w:t>
      </w:r>
      <w:r>
        <w:t>concluding</w:t>
      </w:r>
      <w:r>
        <w:rPr>
          <w:spacing w:val="-3"/>
        </w:rPr>
        <w:t xml:space="preserve"> </w:t>
      </w:r>
      <w:r>
        <w:t xml:space="preserve">their </w:t>
      </w:r>
      <w:r>
        <w:rPr>
          <w:spacing w:val="-2"/>
        </w:rPr>
        <w:t>decision.</w:t>
      </w:r>
    </w:p>
    <w:p w:rsidR="00C56B4C" w:rsidRDefault="004D4322">
      <w:pPr>
        <w:pStyle w:val="ListParagraph"/>
        <w:numPr>
          <w:ilvl w:val="0"/>
          <w:numId w:val="18"/>
        </w:numPr>
        <w:tabs>
          <w:tab w:val="left" w:pos="2512"/>
        </w:tabs>
        <w:ind w:left="2512" w:right="234"/>
      </w:pPr>
      <w:r>
        <w:t>Consider whether the suspension or exclusion of the pupil was lawful, proportionate</w:t>
      </w:r>
      <w:r>
        <w:rPr>
          <w:spacing w:val="-4"/>
        </w:rPr>
        <w:t xml:space="preserve"> </w:t>
      </w:r>
      <w:r>
        <w:t>and</w:t>
      </w:r>
      <w:r>
        <w:rPr>
          <w:spacing w:val="-4"/>
        </w:rPr>
        <w:t xml:space="preserve"> </w:t>
      </w:r>
      <w:r>
        <w:t>fair,</w:t>
      </w:r>
      <w:r>
        <w:rPr>
          <w:spacing w:val="-4"/>
        </w:rPr>
        <w:t xml:space="preserve"> </w:t>
      </w:r>
      <w:proofErr w:type="gramStart"/>
      <w:r>
        <w:t>taking</w:t>
      </w:r>
      <w:r>
        <w:rPr>
          <w:spacing w:val="-4"/>
        </w:rPr>
        <w:t xml:space="preserve"> </w:t>
      </w:r>
      <w:r>
        <w:t>into</w:t>
      </w:r>
      <w:r>
        <w:rPr>
          <w:spacing w:val="-4"/>
        </w:rPr>
        <w:t xml:space="preserve"> </w:t>
      </w:r>
      <w:r>
        <w:t>account</w:t>
      </w:r>
      <w:proofErr w:type="gramEnd"/>
      <w:r>
        <w:rPr>
          <w:spacing w:val="-4"/>
        </w:rPr>
        <w:t xml:space="preserve"> </w:t>
      </w:r>
      <w:r>
        <w:t>the</w:t>
      </w:r>
      <w:r>
        <w:rPr>
          <w:spacing w:val="-4"/>
        </w:rPr>
        <w:t xml:space="preserve"> </w:t>
      </w:r>
      <w:r>
        <w:t>headteacher’s</w:t>
      </w:r>
      <w:r>
        <w:rPr>
          <w:spacing w:val="-4"/>
        </w:rPr>
        <w:t xml:space="preserve"> </w:t>
      </w:r>
      <w:r>
        <w:t>legal</w:t>
      </w:r>
      <w:r>
        <w:rPr>
          <w:spacing w:val="-4"/>
        </w:rPr>
        <w:t xml:space="preserve"> </w:t>
      </w:r>
      <w:r>
        <w:t>duties</w:t>
      </w:r>
      <w:r>
        <w:rPr>
          <w:spacing w:val="-4"/>
        </w:rPr>
        <w:t xml:space="preserve"> </w:t>
      </w:r>
      <w:r>
        <w:t>and any evidence that was presented to the governing board in relation to the decision to exclude.</w:t>
      </w:r>
    </w:p>
    <w:p w:rsidR="00C56B4C" w:rsidRDefault="004D4322">
      <w:pPr>
        <w:pStyle w:val="ListParagraph"/>
        <w:numPr>
          <w:ilvl w:val="0"/>
          <w:numId w:val="18"/>
        </w:numPr>
        <w:tabs>
          <w:tab w:val="left" w:pos="2512"/>
        </w:tabs>
        <w:spacing w:line="242" w:lineRule="auto"/>
        <w:ind w:left="2512" w:right="182"/>
      </w:pPr>
      <w:r>
        <w:t>Record</w:t>
      </w:r>
      <w:r>
        <w:rPr>
          <w:spacing w:val="-3"/>
        </w:rPr>
        <w:t xml:space="preserve"> </w:t>
      </w:r>
      <w:r>
        <w:t>the</w:t>
      </w:r>
      <w:r>
        <w:rPr>
          <w:spacing w:val="-3"/>
        </w:rPr>
        <w:t xml:space="preserve"> </w:t>
      </w:r>
      <w:r>
        <w:t>outcome</w:t>
      </w:r>
      <w:r>
        <w:rPr>
          <w:spacing w:val="-3"/>
        </w:rPr>
        <w:t xml:space="preserve"> </w:t>
      </w:r>
      <w:r>
        <w:t>of</w:t>
      </w:r>
      <w:r>
        <w:rPr>
          <w:spacing w:val="-3"/>
        </w:rPr>
        <w:t xml:space="preserve"> </w:t>
      </w:r>
      <w:r>
        <w:t>the</w:t>
      </w:r>
      <w:r>
        <w:rPr>
          <w:spacing w:val="-3"/>
        </w:rPr>
        <w:t xml:space="preserve"> </w:t>
      </w:r>
      <w:r>
        <w:t>decision</w:t>
      </w:r>
      <w:r>
        <w:rPr>
          <w:spacing w:val="-3"/>
        </w:rPr>
        <w:t xml:space="preserve"> </w:t>
      </w:r>
      <w:r>
        <w:t>on</w:t>
      </w:r>
      <w:r>
        <w:rPr>
          <w:spacing w:val="-3"/>
        </w:rPr>
        <w:t xml:space="preserve"> </w:t>
      </w:r>
      <w:r>
        <w:t>the</w:t>
      </w:r>
      <w:r>
        <w:rPr>
          <w:spacing w:val="-3"/>
        </w:rPr>
        <w:t xml:space="preserve"> </w:t>
      </w:r>
      <w:r>
        <w:t>pupil’s</w:t>
      </w:r>
      <w:r>
        <w:rPr>
          <w:spacing w:val="-3"/>
        </w:rPr>
        <w:t xml:space="preserve"> </w:t>
      </w:r>
      <w:r>
        <w:t>educational</w:t>
      </w:r>
      <w:r>
        <w:rPr>
          <w:spacing w:val="-3"/>
        </w:rPr>
        <w:t xml:space="preserve"> </w:t>
      </w:r>
      <w:r>
        <w:t>records,</w:t>
      </w:r>
      <w:r>
        <w:rPr>
          <w:spacing w:val="-3"/>
        </w:rPr>
        <w:t xml:space="preserve"> </w:t>
      </w:r>
      <w:r>
        <w:t>along with copies, which will be kept for at least six months.</w:t>
      </w:r>
    </w:p>
    <w:p w:rsidR="00C56B4C" w:rsidRPr="007C594B" w:rsidRDefault="004D4322">
      <w:pPr>
        <w:pStyle w:val="ListParagraph"/>
        <w:numPr>
          <w:ilvl w:val="0"/>
          <w:numId w:val="18"/>
        </w:numPr>
        <w:tabs>
          <w:tab w:val="left" w:pos="2512"/>
        </w:tabs>
        <w:spacing w:line="268" w:lineRule="exact"/>
        <w:ind w:left="2512" w:hanging="358"/>
      </w:pPr>
      <w:r w:rsidRPr="007C594B">
        <w:t>Inform</w:t>
      </w:r>
      <w:r w:rsidRPr="007C594B">
        <w:rPr>
          <w:spacing w:val="-4"/>
        </w:rPr>
        <w:t xml:space="preserve"> </w:t>
      </w:r>
      <w:r w:rsidRPr="007C594B">
        <w:t>the</w:t>
      </w:r>
      <w:r w:rsidRPr="007C594B">
        <w:rPr>
          <w:spacing w:val="-3"/>
        </w:rPr>
        <w:t xml:space="preserve"> </w:t>
      </w:r>
      <w:r w:rsidRPr="007C594B">
        <w:t>LA</w:t>
      </w:r>
      <w:r w:rsidRPr="007C594B">
        <w:rPr>
          <w:spacing w:val="-3"/>
        </w:rPr>
        <w:t xml:space="preserve"> </w:t>
      </w:r>
      <w:r w:rsidRPr="007C594B">
        <w:t>of</w:t>
      </w:r>
      <w:r w:rsidRPr="007C594B">
        <w:rPr>
          <w:spacing w:val="-3"/>
        </w:rPr>
        <w:t xml:space="preserve"> </w:t>
      </w:r>
      <w:r w:rsidRPr="007C594B">
        <w:t>the</w:t>
      </w:r>
      <w:r w:rsidRPr="007C594B">
        <w:rPr>
          <w:spacing w:val="-3"/>
        </w:rPr>
        <w:t xml:space="preserve"> </w:t>
      </w:r>
      <w:r w:rsidRPr="007C594B">
        <w:rPr>
          <w:spacing w:val="-2"/>
        </w:rPr>
        <w:t>outcome</w:t>
      </w:r>
    </w:p>
    <w:p w:rsidR="00C56B4C" w:rsidRDefault="004D4322">
      <w:pPr>
        <w:pStyle w:val="ListParagraph"/>
        <w:numPr>
          <w:ilvl w:val="0"/>
          <w:numId w:val="18"/>
        </w:numPr>
        <w:tabs>
          <w:tab w:val="left" w:pos="2512"/>
        </w:tabs>
        <w:spacing w:line="242" w:lineRule="auto"/>
        <w:ind w:left="2512" w:right="453"/>
      </w:pPr>
      <w:r>
        <w:t>Make</w:t>
      </w:r>
      <w:r>
        <w:rPr>
          <w:spacing w:val="-3"/>
        </w:rPr>
        <w:t xml:space="preserve"> </w:t>
      </w:r>
      <w:r>
        <w:t>a</w:t>
      </w:r>
      <w:r>
        <w:rPr>
          <w:spacing w:val="-3"/>
        </w:rPr>
        <w:t xml:space="preserve"> </w:t>
      </w:r>
      <w:r>
        <w:t>note</w:t>
      </w:r>
      <w:r>
        <w:rPr>
          <w:spacing w:val="-3"/>
        </w:rPr>
        <w:t xml:space="preserve"> </w:t>
      </w:r>
      <w:r>
        <w:t>of</w:t>
      </w:r>
      <w:r>
        <w:rPr>
          <w:spacing w:val="-3"/>
        </w:rPr>
        <w:t xml:space="preserve"> </w:t>
      </w:r>
      <w:r>
        <w:t>their</w:t>
      </w:r>
      <w:r>
        <w:rPr>
          <w:spacing w:val="-3"/>
        </w:rPr>
        <w:t xml:space="preserve"> </w:t>
      </w:r>
      <w:r>
        <w:t>findings,</w:t>
      </w:r>
      <w:r>
        <w:rPr>
          <w:spacing w:val="-3"/>
        </w:rPr>
        <w:t xml:space="preserve"> </w:t>
      </w:r>
      <w:r>
        <w:t>where</w:t>
      </w:r>
      <w:r>
        <w:rPr>
          <w:spacing w:val="-3"/>
        </w:rPr>
        <w:t xml:space="preserve"> </w:t>
      </w:r>
      <w:r>
        <w:t>they</w:t>
      </w:r>
      <w:r>
        <w:rPr>
          <w:spacing w:val="-3"/>
        </w:rPr>
        <w:t xml:space="preserve"> </w:t>
      </w:r>
      <w:r>
        <w:t>have</w:t>
      </w:r>
      <w:r>
        <w:rPr>
          <w:spacing w:val="-3"/>
        </w:rPr>
        <w:t xml:space="preserve"> </w:t>
      </w:r>
      <w:r>
        <w:t>considered</w:t>
      </w:r>
      <w:r>
        <w:rPr>
          <w:spacing w:val="-3"/>
        </w:rPr>
        <w:t xml:space="preserve"> </w:t>
      </w:r>
      <w:r>
        <w:t>a</w:t>
      </w:r>
      <w:r>
        <w:rPr>
          <w:spacing w:val="-3"/>
        </w:rPr>
        <w:t xml:space="preserve"> </w:t>
      </w:r>
      <w:r>
        <w:t>suspension</w:t>
      </w:r>
      <w:r>
        <w:rPr>
          <w:spacing w:val="-3"/>
        </w:rPr>
        <w:t xml:space="preserve"> </w:t>
      </w:r>
      <w:r>
        <w:t>or exclusion but cannot reinstate the pupil.</w:t>
      </w:r>
    </w:p>
    <w:p w:rsidR="00C56B4C" w:rsidRDefault="00C56B4C">
      <w:pPr>
        <w:pStyle w:val="BodyText"/>
        <w:spacing w:before="5"/>
        <w:rPr>
          <w:sz w:val="20"/>
        </w:rPr>
      </w:pPr>
    </w:p>
    <w:p w:rsidR="00C56B4C" w:rsidRDefault="004D4322">
      <w:pPr>
        <w:pStyle w:val="Heading1"/>
        <w:numPr>
          <w:ilvl w:val="0"/>
          <w:numId w:val="19"/>
        </w:numPr>
        <w:tabs>
          <w:tab w:val="left" w:pos="1179"/>
        </w:tabs>
        <w:ind w:left="1179" w:hanging="1071"/>
      </w:pPr>
      <w:r>
        <w:t>Notification</w:t>
      </w:r>
      <w:r>
        <w:rPr>
          <w:spacing w:val="-10"/>
        </w:rPr>
        <w:t xml:space="preserve"> </w:t>
      </w:r>
      <w:r>
        <w:t>of</w:t>
      </w:r>
      <w:r>
        <w:rPr>
          <w:spacing w:val="-9"/>
        </w:rPr>
        <w:t xml:space="preserve"> </w:t>
      </w:r>
      <w:r>
        <w:t>considered</w:t>
      </w:r>
      <w:r>
        <w:rPr>
          <w:spacing w:val="-9"/>
        </w:rPr>
        <w:t xml:space="preserve"> </w:t>
      </w:r>
      <w:r>
        <w:rPr>
          <w:spacing w:val="-2"/>
        </w:rPr>
        <w:t>exclusions</w:t>
      </w:r>
    </w:p>
    <w:p w:rsidR="00C56B4C" w:rsidRDefault="004D4322">
      <w:pPr>
        <w:pStyle w:val="BodyText"/>
        <w:spacing w:before="254"/>
        <w:ind w:left="1311"/>
      </w:pPr>
      <w:r>
        <w:t>The governing board will notify the parents of the suspended or excluded pupil, the headteacher</w:t>
      </w:r>
      <w:r>
        <w:rPr>
          <w:spacing w:val="-3"/>
        </w:rPr>
        <w:t xml:space="preserve"> </w:t>
      </w:r>
      <w:r>
        <w:t>and</w:t>
      </w:r>
      <w:r>
        <w:rPr>
          <w:spacing w:val="-3"/>
        </w:rPr>
        <w:t xml:space="preserve"> </w:t>
      </w:r>
      <w:r>
        <w:t>the</w:t>
      </w:r>
      <w:r>
        <w:rPr>
          <w:spacing w:val="-3"/>
        </w:rPr>
        <w:t xml:space="preserve"> </w:t>
      </w:r>
      <w:r>
        <w:t>LA</w:t>
      </w:r>
      <w:r>
        <w:rPr>
          <w:spacing w:val="-3"/>
        </w:rPr>
        <w:t xml:space="preserve"> </w:t>
      </w:r>
      <w:r>
        <w:t>of</w:t>
      </w:r>
      <w:r>
        <w:rPr>
          <w:spacing w:val="-3"/>
        </w:rPr>
        <w:t xml:space="preserve"> </w:t>
      </w:r>
      <w:r>
        <w:t>their</w:t>
      </w:r>
      <w:r>
        <w:rPr>
          <w:spacing w:val="-3"/>
        </w:rPr>
        <w:t xml:space="preserve"> </w:t>
      </w:r>
      <w:r>
        <w:t>decision</w:t>
      </w:r>
      <w:r>
        <w:rPr>
          <w:spacing w:val="-3"/>
        </w:rPr>
        <w:t xml:space="preserve"> </w:t>
      </w:r>
      <w:r>
        <w:t>following</w:t>
      </w:r>
      <w:r>
        <w:rPr>
          <w:spacing w:val="-3"/>
        </w:rPr>
        <w:t xml:space="preserve"> </w:t>
      </w:r>
      <w:r>
        <w:t>the</w:t>
      </w:r>
      <w:r>
        <w:rPr>
          <w:spacing w:val="-3"/>
        </w:rPr>
        <w:t xml:space="preserve"> </w:t>
      </w:r>
      <w:r>
        <w:t>consideration</w:t>
      </w:r>
      <w:r>
        <w:rPr>
          <w:spacing w:val="-3"/>
        </w:rPr>
        <w:t xml:space="preserve"> </w:t>
      </w:r>
      <w:r>
        <w:t>of</w:t>
      </w:r>
      <w:r>
        <w:rPr>
          <w:spacing w:val="-3"/>
        </w:rPr>
        <w:t xml:space="preserve"> </w:t>
      </w:r>
      <w:r>
        <w:t>a</w:t>
      </w:r>
      <w:r>
        <w:rPr>
          <w:spacing w:val="-3"/>
        </w:rPr>
        <w:t xml:space="preserve"> </w:t>
      </w:r>
      <w:r>
        <w:t>suspension</w:t>
      </w:r>
      <w:r>
        <w:rPr>
          <w:spacing w:val="-3"/>
        </w:rPr>
        <w:t xml:space="preserve"> </w:t>
      </w:r>
      <w:r>
        <w:t>or exclusion, in writing and without delay.</w:t>
      </w:r>
    </w:p>
    <w:p w:rsidR="00C56B4C" w:rsidRDefault="00C56B4C">
      <w:pPr>
        <w:pStyle w:val="BodyText"/>
        <w:spacing w:before="9"/>
        <w:rPr>
          <w:sz w:val="21"/>
        </w:rPr>
      </w:pPr>
    </w:p>
    <w:p w:rsidR="00C56B4C" w:rsidRDefault="004D4322">
      <w:pPr>
        <w:pStyle w:val="BodyText"/>
        <w:spacing w:line="244" w:lineRule="auto"/>
        <w:ind w:left="1311"/>
      </w:pPr>
      <w:r>
        <w:t>In</w:t>
      </w:r>
      <w:r>
        <w:rPr>
          <w:spacing w:val="-3"/>
        </w:rPr>
        <w:t xml:space="preserve"> </w:t>
      </w:r>
      <w:r>
        <w:t>the</w:t>
      </w:r>
      <w:r>
        <w:rPr>
          <w:spacing w:val="-3"/>
        </w:rPr>
        <w:t xml:space="preserve"> </w:t>
      </w:r>
      <w:r>
        <w:t>case</w:t>
      </w:r>
      <w:r>
        <w:rPr>
          <w:spacing w:val="-3"/>
        </w:rPr>
        <w:t xml:space="preserve"> </w:t>
      </w:r>
      <w:r>
        <w:t>of</w:t>
      </w:r>
      <w:r>
        <w:rPr>
          <w:spacing w:val="-3"/>
        </w:rPr>
        <w:t xml:space="preserve"> </w:t>
      </w:r>
      <w:r>
        <w:t>exclusion,</w:t>
      </w:r>
      <w:r>
        <w:rPr>
          <w:spacing w:val="-3"/>
        </w:rPr>
        <w:t xml:space="preserve"> </w:t>
      </w:r>
      <w:r>
        <w:t>where</w:t>
      </w:r>
      <w:r>
        <w:rPr>
          <w:spacing w:val="-3"/>
        </w:rPr>
        <w:t xml:space="preserve"> </w:t>
      </w:r>
      <w:r>
        <w:t>the</w:t>
      </w:r>
      <w:r>
        <w:rPr>
          <w:spacing w:val="-3"/>
        </w:rPr>
        <w:t xml:space="preserve"> </w:t>
      </w:r>
      <w:r>
        <w:t>governing</w:t>
      </w:r>
      <w:r>
        <w:rPr>
          <w:spacing w:val="-3"/>
        </w:rPr>
        <w:t xml:space="preserve"> </w:t>
      </w:r>
      <w:r>
        <w:t>board</w:t>
      </w:r>
      <w:r>
        <w:rPr>
          <w:spacing w:val="-3"/>
        </w:rPr>
        <w:t xml:space="preserve"> </w:t>
      </w:r>
      <w:r>
        <w:t>decides</w:t>
      </w:r>
      <w:r>
        <w:rPr>
          <w:spacing w:val="-3"/>
        </w:rPr>
        <w:t xml:space="preserve"> </w:t>
      </w:r>
      <w:r>
        <w:t>not</w:t>
      </w:r>
      <w:r>
        <w:rPr>
          <w:spacing w:val="-3"/>
        </w:rPr>
        <w:t xml:space="preserve"> </w:t>
      </w:r>
      <w:r>
        <w:t>to</w:t>
      </w:r>
      <w:r>
        <w:rPr>
          <w:spacing w:val="-3"/>
        </w:rPr>
        <w:t xml:space="preserve"> </w:t>
      </w:r>
      <w:r>
        <w:t>reinstate</w:t>
      </w:r>
      <w:r>
        <w:rPr>
          <w:spacing w:val="-3"/>
        </w:rPr>
        <w:t xml:space="preserve"> </w:t>
      </w:r>
      <w:r>
        <w:t>the</w:t>
      </w:r>
      <w:r>
        <w:rPr>
          <w:spacing w:val="-3"/>
        </w:rPr>
        <w:t xml:space="preserve"> </w:t>
      </w:r>
      <w:r>
        <w:t>pupil,</w:t>
      </w:r>
      <w:r>
        <w:rPr>
          <w:spacing w:val="-3"/>
        </w:rPr>
        <w:t xml:space="preserve"> </w:t>
      </w:r>
      <w:r>
        <w:t>they will notify the parents:</w:t>
      </w:r>
    </w:p>
    <w:p w:rsidR="00C56B4C" w:rsidRDefault="004D4322">
      <w:pPr>
        <w:pStyle w:val="ListParagraph"/>
        <w:numPr>
          <w:ilvl w:val="0"/>
          <w:numId w:val="14"/>
        </w:numPr>
        <w:tabs>
          <w:tab w:val="left" w:pos="2512"/>
        </w:tabs>
        <w:spacing w:line="258" w:lineRule="exact"/>
        <w:ind w:left="2512" w:hanging="358"/>
      </w:pPr>
      <w:r>
        <w:t>That</w:t>
      </w:r>
      <w:r>
        <w:rPr>
          <w:spacing w:val="-5"/>
        </w:rPr>
        <w:t xml:space="preserve"> </w:t>
      </w:r>
      <w:r>
        <w:t>the</w:t>
      </w:r>
      <w:r>
        <w:rPr>
          <w:spacing w:val="-4"/>
        </w:rPr>
        <w:t xml:space="preserve"> </w:t>
      </w:r>
      <w:r>
        <w:t>exclusion</w:t>
      </w:r>
      <w:r>
        <w:rPr>
          <w:spacing w:val="-4"/>
        </w:rPr>
        <w:t xml:space="preserve"> </w:t>
      </w:r>
      <w:r>
        <w:t>is</w:t>
      </w:r>
      <w:r>
        <w:rPr>
          <w:spacing w:val="-4"/>
        </w:rPr>
        <w:t xml:space="preserve"> </w:t>
      </w:r>
      <w:r>
        <w:rPr>
          <w:spacing w:val="-2"/>
        </w:rPr>
        <w:t>permanent</w:t>
      </w:r>
    </w:p>
    <w:p w:rsidR="00C56B4C" w:rsidRDefault="004D4322">
      <w:pPr>
        <w:pStyle w:val="ListParagraph"/>
        <w:numPr>
          <w:ilvl w:val="0"/>
          <w:numId w:val="14"/>
        </w:numPr>
        <w:tabs>
          <w:tab w:val="left" w:pos="2512"/>
        </w:tabs>
        <w:spacing w:before="1"/>
        <w:ind w:left="2512" w:hanging="358"/>
      </w:pPr>
      <w:r>
        <w:t>Of</w:t>
      </w:r>
      <w:r>
        <w:rPr>
          <w:spacing w:val="-7"/>
        </w:rPr>
        <w:t xml:space="preserve"> </w:t>
      </w:r>
      <w:r>
        <w:t>their</w:t>
      </w:r>
      <w:r>
        <w:rPr>
          <w:spacing w:val="-4"/>
        </w:rPr>
        <w:t xml:space="preserve"> </w:t>
      </w:r>
      <w:r>
        <w:t>right</w:t>
      </w:r>
      <w:r>
        <w:rPr>
          <w:spacing w:val="-4"/>
        </w:rPr>
        <w:t xml:space="preserve"> </w:t>
      </w:r>
      <w:r>
        <w:t>for</w:t>
      </w:r>
      <w:r>
        <w:rPr>
          <w:spacing w:val="-4"/>
        </w:rPr>
        <w:t xml:space="preserve"> </w:t>
      </w:r>
      <w:r>
        <w:t>it</w:t>
      </w:r>
      <w:r>
        <w:rPr>
          <w:spacing w:val="-4"/>
        </w:rPr>
        <w:t xml:space="preserve"> </w:t>
      </w:r>
      <w:r>
        <w:t>to</w:t>
      </w:r>
      <w:r>
        <w:rPr>
          <w:spacing w:val="-4"/>
        </w:rPr>
        <w:t xml:space="preserve"> </w:t>
      </w:r>
      <w:r>
        <w:t>be</w:t>
      </w:r>
      <w:r>
        <w:rPr>
          <w:spacing w:val="-5"/>
        </w:rPr>
        <w:t xml:space="preserve"> </w:t>
      </w:r>
      <w:r>
        <w:t>reviewed</w:t>
      </w:r>
      <w:r>
        <w:rPr>
          <w:spacing w:val="-4"/>
        </w:rPr>
        <w:t xml:space="preserve"> </w:t>
      </w:r>
      <w:r>
        <w:t>by</w:t>
      </w:r>
      <w:r>
        <w:rPr>
          <w:spacing w:val="-4"/>
        </w:rPr>
        <w:t xml:space="preserve"> </w:t>
      </w:r>
      <w:r>
        <w:t>an</w:t>
      </w:r>
      <w:r>
        <w:rPr>
          <w:spacing w:val="-4"/>
        </w:rPr>
        <w:t xml:space="preserve"> </w:t>
      </w:r>
      <w:r>
        <w:t>independent</w:t>
      </w:r>
      <w:r>
        <w:rPr>
          <w:spacing w:val="-4"/>
        </w:rPr>
        <w:t xml:space="preserve"> </w:t>
      </w:r>
      <w:r>
        <w:t>review</w:t>
      </w:r>
      <w:r>
        <w:rPr>
          <w:spacing w:val="-4"/>
        </w:rPr>
        <w:t xml:space="preserve"> </w:t>
      </w:r>
      <w:r>
        <w:rPr>
          <w:spacing w:val="-2"/>
        </w:rPr>
        <w:t>panel.</w:t>
      </w:r>
    </w:p>
    <w:p w:rsidR="00C56B4C" w:rsidRDefault="004D4322">
      <w:pPr>
        <w:pStyle w:val="ListParagraph"/>
        <w:numPr>
          <w:ilvl w:val="0"/>
          <w:numId w:val="14"/>
        </w:numPr>
        <w:tabs>
          <w:tab w:val="left" w:pos="2512"/>
        </w:tabs>
        <w:spacing w:before="2" w:line="270" w:lineRule="exact"/>
        <w:ind w:left="2512" w:hanging="358"/>
      </w:pPr>
      <w:r>
        <w:t>Of</w:t>
      </w:r>
      <w:r>
        <w:rPr>
          <w:spacing w:val="-6"/>
        </w:rPr>
        <w:t xml:space="preserve"> </w:t>
      </w:r>
      <w:r>
        <w:t>the</w:t>
      </w:r>
      <w:r>
        <w:rPr>
          <w:spacing w:val="-4"/>
        </w:rPr>
        <w:t xml:space="preserve"> </w:t>
      </w:r>
      <w:r>
        <w:t>date</w:t>
      </w:r>
      <w:r>
        <w:rPr>
          <w:spacing w:val="-4"/>
        </w:rPr>
        <w:t xml:space="preserve"> </w:t>
      </w:r>
      <w:r>
        <w:t>by</w:t>
      </w:r>
      <w:r>
        <w:rPr>
          <w:spacing w:val="-4"/>
        </w:rPr>
        <w:t xml:space="preserve"> </w:t>
      </w:r>
      <w:r>
        <w:t>which</w:t>
      </w:r>
      <w:r>
        <w:rPr>
          <w:spacing w:val="-4"/>
        </w:rPr>
        <w:t xml:space="preserve"> </w:t>
      </w:r>
      <w:r>
        <w:t>an</w:t>
      </w:r>
      <w:r>
        <w:rPr>
          <w:spacing w:val="-4"/>
        </w:rPr>
        <w:t xml:space="preserve"> </w:t>
      </w:r>
      <w:r>
        <w:t>application</w:t>
      </w:r>
      <w:r>
        <w:rPr>
          <w:spacing w:val="-4"/>
        </w:rPr>
        <w:t xml:space="preserve"> </w:t>
      </w:r>
      <w:r>
        <w:t>for</w:t>
      </w:r>
      <w:r>
        <w:rPr>
          <w:spacing w:val="-4"/>
        </w:rPr>
        <w:t xml:space="preserve"> </w:t>
      </w:r>
      <w:r>
        <w:t>review</w:t>
      </w:r>
      <w:r>
        <w:rPr>
          <w:spacing w:val="-4"/>
        </w:rPr>
        <w:t xml:space="preserve"> </w:t>
      </w:r>
      <w:r>
        <w:t>must</w:t>
      </w:r>
      <w:r>
        <w:rPr>
          <w:spacing w:val="-4"/>
        </w:rPr>
        <w:t xml:space="preserve"> </w:t>
      </w:r>
      <w:r>
        <w:t>be</w:t>
      </w:r>
      <w:r>
        <w:rPr>
          <w:spacing w:val="-4"/>
        </w:rPr>
        <w:t xml:space="preserve"> </w:t>
      </w:r>
      <w:r>
        <w:rPr>
          <w:spacing w:val="-2"/>
        </w:rPr>
        <w:t>made.</w:t>
      </w:r>
    </w:p>
    <w:p w:rsidR="00C56B4C" w:rsidRDefault="004D4322">
      <w:pPr>
        <w:pStyle w:val="ListParagraph"/>
        <w:numPr>
          <w:ilvl w:val="0"/>
          <w:numId w:val="14"/>
        </w:numPr>
        <w:tabs>
          <w:tab w:val="left" w:pos="2512"/>
        </w:tabs>
        <w:spacing w:line="242" w:lineRule="auto"/>
        <w:ind w:left="2512" w:right="1033"/>
      </w:pPr>
      <w:r>
        <w:t>Of</w:t>
      </w:r>
      <w:r>
        <w:rPr>
          <w:spacing w:val="-3"/>
        </w:rPr>
        <w:t xml:space="preserve"> </w:t>
      </w:r>
      <w:r>
        <w:t>the</w:t>
      </w:r>
      <w:r>
        <w:rPr>
          <w:spacing w:val="-3"/>
        </w:rPr>
        <w:t xml:space="preserve"> </w:t>
      </w:r>
      <w:r>
        <w:t>name</w:t>
      </w:r>
      <w:r>
        <w:rPr>
          <w:spacing w:val="-3"/>
        </w:rPr>
        <w:t xml:space="preserve"> </w:t>
      </w:r>
      <w:r>
        <w:t>and</w:t>
      </w:r>
      <w:r>
        <w:rPr>
          <w:spacing w:val="-3"/>
        </w:rPr>
        <w:t xml:space="preserve"> </w:t>
      </w:r>
      <w:r>
        <w:t>address</w:t>
      </w:r>
      <w:r>
        <w:rPr>
          <w:spacing w:val="-3"/>
        </w:rPr>
        <w:t xml:space="preserve"> </w:t>
      </w:r>
      <w:r>
        <w:t>of</w:t>
      </w:r>
      <w:r>
        <w:rPr>
          <w:spacing w:val="-3"/>
        </w:rPr>
        <w:t xml:space="preserve"> </w:t>
      </w:r>
      <w:r>
        <w:t>whom</w:t>
      </w:r>
      <w:r>
        <w:rPr>
          <w:spacing w:val="-3"/>
        </w:rPr>
        <w:t xml:space="preserve"> </w:t>
      </w:r>
      <w:r>
        <w:t>the</w:t>
      </w:r>
      <w:r>
        <w:rPr>
          <w:spacing w:val="-3"/>
        </w:rPr>
        <w:t xml:space="preserve"> </w:t>
      </w:r>
      <w:r>
        <w:t>review</w:t>
      </w:r>
      <w:r>
        <w:rPr>
          <w:spacing w:val="-3"/>
        </w:rPr>
        <w:t xml:space="preserve"> </w:t>
      </w:r>
      <w:r>
        <w:t>application</w:t>
      </w:r>
      <w:r>
        <w:rPr>
          <w:spacing w:val="-3"/>
        </w:rPr>
        <w:t xml:space="preserve"> </w:t>
      </w:r>
      <w:r>
        <w:t>should</w:t>
      </w:r>
      <w:r>
        <w:rPr>
          <w:spacing w:val="-3"/>
        </w:rPr>
        <w:t xml:space="preserve"> </w:t>
      </w:r>
      <w:r>
        <w:t>be submitted to.</w:t>
      </w:r>
    </w:p>
    <w:p w:rsidR="00C56B4C" w:rsidRDefault="004D4322">
      <w:pPr>
        <w:pStyle w:val="ListParagraph"/>
        <w:numPr>
          <w:ilvl w:val="0"/>
          <w:numId w:val="14"/>
        </w:numPr>
        <w:tabs>
          <w:tab w:val="left" w:pos="2512"/>
        </w:tabs>
        <w:spacing w:line="242" w:lineRule="auto"/>
        <w:ind w:left="2512" w:right="135"/>
        <w:jc w:val="both"/>
      </w:pPr>
      <w:r>
        <w:t>That</w:t>
      </w:r>
      <w:r>
        <w:rPr>
          <w:spacing w:val="-3"/>
        </w:rPr>
        <w:t xml:space="preserve"> </w:t>
      </w:r>
      <w:r>
        <w:t>any</w:t>
      </w:r>
      <w:r>
        <w:rPr>
          <w:spacing w:val="-3"/>
        </w:rPr>
        <w:t xml:space="preserve"> </w:t>
      </w:r>
      <w:r>
        <w:t>application</w:t>
      </w:r>
      <w:r>
        <w:rPr>
          <w:spacing w:val="-3"/>
        </w:rPr>
        <w:t xml:space="preserve"> </w:t>
      </w:r>
      <w:r>
        <w:t>should</w:t>
      </w:r>
      <w:r>
        <w:rPr>
          <w:spacing w:val="-3"/>
        </w:rPr>
        <w:t xml:space="preserve"> </w:t>
      </w:r>
      <w:r>
        <w:t>set</w:t>
      </w:r>
      <w:r>
        <w:rPr>
          <w:spacing w:val="-3"/>
        </w:rPr>
        <w:t xml:space="preserve"> </w:t>
      </w:r>
      <w:r>
        <w:t>out</w:t>
      </w:r>
      <w:r>
        <w:rPr>
          <w:spacing w:val="-3"/>
        </w:rPr>
        <w:t xml:space="preserve"> </w:t>
      </w:r>
      <w:r>
        <w:t>the</w:t>
      </w:r>
      <w:r>
        <w:rPr>
          <w:spacing w:val="-3"/>
        </w:rPr>
        <w:t xml:space="preserve"> </w:t>
      </w:r>
      <w:r>
        <w:t>grounds</w:t>
      </w:r>
      <w:r>
        <w:rPr>
          <w:spacing w:val="-3"/>
        </w:rPr>
        <w:t xml:space="preserve"> </w:t>
      </w:r>
      <w:r>
        <w:t>on</w:t>
      </w:r>
      <w:r>
        <w:rPr>
          <w:spacing w:val="-3"/>
        </w:rPr>
        <w:t xml:space="preserve"> </w:t>
      </w:r>
      <w:r>
        <w:t>which</w:t>
      </w:r>
      <w:r>
        <w:rPr>
          <w:spacing w:val="-3"/>
        </w:rPr>
        <w:t xml:space="preserve"> </w:t>
      </w:r>
      <w:r>
        <w:t>it</w:t>
      </w:r>
      <w:r>
        <w:rPr>
          <w:spacing w:val="-3"/>
        </w:rPr>
        <w:t xml:space="preserve"> </w:t>
      </w:r>
      <w:r>
        <w:t>is</w:t>
      </w:r>
      <w:r>
        <w:rPr>
          <w:spacing w:val="-3"/>
        </w:rPr>
        <w:t xml:space="preserve"> </w:t>
      </w:r>
      <w:r>
        <w:t>being</w:t>
      </w:r>
      <w:r>
        <w:rPr>
          <w:spacing w:val="-3"/>
        </w:rPr>
        <w:t xml:space="preserve"> </w:t>
      </w:r>
      <w:r>
        <w:t>made</w:t>
      </w:r>
      <w:r>
        <w:rPr>
          <w:spacing w:val="-3"/>
        </w:rPr>
        <w:t xml:space="preserve"> </w:t>
      </w:r>
      <w:r>
        <w:t>and that, where appropriate, this should include reference to how a pupil’s SEND is considered relevant to the exclusion.</w:t>
      </w:r>
    </w:p>
    <w:p w:rsidR="00C56B4C" w:rsidRDefault="004D4322">
      <w:pPr>
        <w:pStyle w:val="ListParagraph"/>
        <w:numPr>
          <w:ilvl w:val="0"/>
          <w:numId w:val="14"/>
        </w:numPr>
        <w:tabs>
          <w:tab w:val="left" w:pos="2512"/>
        </w:tabs>
        <w:spacing w:line="242" w:lineRule="auto"/>
        <w:ind w:left="2512" w:right="160"/>
      </w:pPr>
      <w:r>
        <w:t>That, regardless of whether a pupil has been identified as having SEND, the parents</w:t>
      </w:r>
      <w:r>
        <w:rPr>
          <w:spacing w:val="-3"/>
        </w:rPr>
        <w:t xml:space="preserve"> </w:t>
      </w:r>
      <w:r>
        <w:t>have</w:t>
      </w:r>
      <w:r>
        <w:rPr>
          <w:spacing w:val="-3"/>
        </w:rPr>
        <w:t xml:space="preserve"> </w:t>
      </w:r>
      <w:r>
        <w:t>a</w:t>
      </w:r>
      <w:r>
        <w:rPr>
          <w:spacing w:val="-3"/>
        </w:rPr>
        <w:t xml:space="preserve"> </w:t>
      </w:r>
      <w:r>
        <w:t>right</w:t>
      </w:r>
      <w:r>
        <w:rPr>
          <w:spacing w:val="-3"/>
        </w:rPr>
        <w:t xml:space="preserve"> </w:t>
      </w:r>
      <w:r>
        <w:t>to</w:t>
      </w:r>
      <w:r>
        <w:rPr>
          <w:spacing w:val="-3"/>
        </w:rPr>
        <w:t xml:space="preserve"> </w:t>
      </w:r>
      <w:r>
        <w:t>require</w:t>
      </w:r>
      <w:r>
        <w:rPr>
          <w:spacing w:val="-3"/>
        </w:rPr>
        <w:t xml:space="preserve"> </w:t>
      </w:r>
      <w:r>
        <w:t>the</w:t>
      </w:r>
      <w:r>
        <w:rPr>
          <w:spacing w:val="-3"/>
        </w:rPr>
        <w:t xml:space="preserve"> </w:t>
      </w:r>
      <w:r>
        <w:t>governing</w:t>
      </w:r>
      <w:r>
        <w:rPr>
          <w:spacing w:val="-3"/>
        </w:rPr>
        <w:t xml:space="preserve"> </w:t>
      </w:r>
      <w:r>
        <w:t>board</w:t>
      </w:r>
      <w:r>
        <w:rPr>
          <w:spacing w:val="-3"/>
        </w:rPr>
        <w:t xml:space="preserve"> </w:t>
      </w:r>
      <w:r>
        <w:t>to</w:t>
      </w:r>
      <w:r>
        <w:rPr>
          <w:spacing w:val="-3"/>
        </w:rPr>
        <w:t xml:space="preserve"> </w:t>
      </w:r>
      <w:r>
        <w:t>ensure</w:t>
      </w:r>
      <w:r>
        <w:rPr>
          <w:spacing w:val="-3"/>
        </w:rPr>
        <w:t xml:space="preserve"> </w:t>
      </w:r>
      <w:r>
        <w:t>a</w:t>
      </w:r>
      <w:r>
        <w:rPr>
          <w:spacing w:val="-3"/>
        </w:rPr>
        <w:t xml:space="preserve"> </w:t>
      </w:r>
      <w:r>
        <w:t>SEND</w:t>
      </w:r>
      <w:r>
        <w:rPr>
          <w:spacing w:val="-3"/>
        </w:rPr>
        <w:t xml:space="preserve"> </w:t>
      </w:r>
      <w:r>
        <w:t>expert attends the review.</w:t>
      </w:r>
    </w:p>
    <w:p w:rsidR="00C56B4C" w:rsidRDefault="004D4322">
      <w:pPr>
        <w:pStyle w:val="ListParagraph"/>
        <w:numPr>
          <w:ilvl w:val="0"/>
          <w:numId w:val="14"/>
        </w:numPr>
        <w:tabs>
          <w:tab w:val="left" w:pos="2512"/>
        </w:tabs>
        <w:spacing w:line="242" w:lineRule="auto"/>
        <w:ind w:left="2512" w:right="625"/>
      </w:pPr>
      <w:r>
        <w:t>Of</w:t>
      </w:r>
      <w:r>
        <w:rPr>
          <w:spacing w:val="-2"/>
        </w:rPr>
        <w:t xml:space="preserve"> </w:t>
      </w:r>
      <w:r>
        <w:t>the</w:t>
      </w:r>
      <w:r>
        <w:rPr>
          <w:spacing w:val="-2"/>
        </w:rPr>
        <w:t xml:space="preserve"> </w:t>
      </w:r>
      <w:r>
        <w:t>role</w:t>
      </w:r>
      <w:r>
        <w:rPr>
          <w:spacing w:val="-2"/>
        </w:rPr>
        <w:t xml:space="preserve"> </w:t>
      </w:r>
      <w:r>
        <w:t>of</w:t>
      </w:r>
      <w:r>
        <w:rPr>
          <w:spacing w:val="-2"/>
        </w:rPr>
        <w:t xml:space="preserve"> </w:t>
      </w:r>
      <w:r>
        <w:t>the</w:t>
      </w:r>
      <w:r>
        <w:rPr>
          <w:spacing w:val="-2"/>
        </w:rPr>
        <w:t xml:space="preserve"> </w:t>
      </w:r>
      <w:r>
        <w:t>SEND</w:t>
      </w:r>
      <w:r>
        <w:rPr>
          <w:spacing w:val="-2"/>
        </w:rPr>
        <w:t xml:space="preserve"> </w:t>
      </w:r>
      <w:r>
        <w:t>expert</w:t>
      </w:r>
      <w:r>
        <w:rPr>
          <w:spacing w:val="-2"/>
        </w:rPr>
        <w:t xml:space="preserve"> </w:t>
      </w:r>
      <w:r>
        <w:t>that</w:t>
      </w:r>
      <w:r>
        <w:rPr>
          <w:spacing w:val="-2"/>
        </w:rPr>
        <w:t xml:space="preserve"> </w:t>
      </w:r>
      <w:r>
        <w:t>will</w:t>
      </w:r>
      <w:r>
        <w:rPr>
          <w:spacing w:val="-2"/>
        </w:rPr>
        <w:t xml:space="preserve"> </w:t>
      </w:r>
      <w:r>
        <w:t>attend</w:t>
      </w:r>
      <w:r>
        <w:rPr>
          <w:spacing w:val="-2"/>
        </w:rPr>
        <w:t xml:space="preserve"> </w:t>
      </w:r>
      <w:r>
        <w:t>the</w:t>
      </w:r>
      <w:r>
        <w:rPr>
          <w:spacing w:val="-2"/>
        </w:rPr>
        <w:t xml:space="preserve"> </w:t>
      </w:r>
      <w:r>
        <w:t>review,</w:t>
      </w:r>
      <w:r>
        <w:rPr>
          <w:spacing w:val="-2"/>
        </w:rPr>
        <w:t xml:space="preserve"> </w:t>
      </w:r>
      <w:r>
        <w:t>and</w:t>
      </w:r>
      <w:r>
        <w:rPr>
          <w:spacing w:val="-2"/>
        </w:rPr>
        <w:t xml:space="preserve"> </w:t>
      </w:r>
      <w:r>
        <w:t>that</w:t>
      </w:r>
      <w:r>
        <w:rPr>
          <w:spacing w:val="-2"/>
        </w:rPr>
        <w:t xml:space="preserve"> </w:t>
      </w:r>
      <w:r>
        <w:t>the parents will not be charged for this.</w:t>
      </w:r>
    </w:p>
    <w:p w:rsidR="00C56B4C" w:rsidRDefault="004D4322">
      <w:pPr>
        <w:pStyle w:val="ListParagraph"/>
        <w:numPr>
          <w:ilvl w:val="0"/>
          <w:numId w:val="14"/>
        </w:numPr>
        <w:tabs>
          <w:tab w:val="left" w:pos="2512"/>
        </w:tabs>
        <w:spacing w:line="242" w:lineRule="auto"/>
        <w:ind w:left="2512" w:right="523"/>
      </w:pPr>
      <w:r>
        <w:t>That</w:t>
      </w:r>
      <w:r>
        <w:rPr>
          <w:spacing w:val="-3"/>
        </w:rPr>
        <w:t xml:space="preserve"> </w:t>
      </w:r>
      <w:r>
        <w:t>they</w:t>
      </w:r>
      <w:r>
        <w:rPr>
          <w:spacing w:val="-3"/>
        </w:rPr>
        <w:t xml:space="preserve"> </w:t>
      </w:r>
      <w:r>
        <w:t>are</w:t>
      </w:r>
      <w:r>
        <w:rPr>
          <w:spacing w:val="-3"/>
        </w:rPr>
        <w:t xml:space="preserve"> </w:t>
      </w:r>
      <w:r>
        <w:t>required</w:t>
      </w:r>
      <w:r>
        <w:rPr>
          <w:spacing w:val="-3"/>
        </w:rPr>
        <w:t xml:space="preserve"> </w:t>
      </w:r>
      <w:r>
        <w:t>to</w:t>
      </w:r>
      <w:r>
        <w:rPr>
          <w:spacing w:val="-3"/>
        </w:rPr>
        <w:t xml:space="preserve"> </w:t>
      </w:r>
      <w:r>
        <w:t>make</w:t>
      </w:r>
      <w:r>
        <w:rPr>
          <w:spacing w:val="-3"/>
        </w:rPr>
        <w:t xml:space="preserve"> </w:t>
      </w:r>
      <w:r>
        <w:t>it</w:t>
      </w:r>
      <w:r>
        <w:rPr>
          <w:spacing w:val="-3"/>
        </w:rPr>
        <w:t xml:space="preserve"> </w:t>
      </w:r>
      <w:r>
        <w:t>clear</w:t>
      </w:r>
      <w:r>
        <w:rPr>
          <w:spacing w:val="-3"/>
        </w:rPr>
        <w:t xml:space="preserve"> </w:t>
      </w:r>
      <w:r>
        <w:t>if</w:t>
      </w:r>
      <w:r>
        <w:rPr>
          <w:spacing w:val="-3"/>
        </w:rPr>
        <w:t xml:space="preserve"> </w:t>
      </w:r>
      <w:r>
        <w:t>they</w:t>
      </w:r>
      <w:r>
        <w:rPr>
          <w:spacing w:val="-3"/>
        </w:rPr>
        <w:t xml:space="preserve"> </w:t>
      </w:r>
      <w:r>
        <w:t>wish</w:t>
      </w:r>
      <w:r>
        <w:rPr>
          <w:spacing w:val="-3"/>
        </w:rPr>
        <w:t xml:space="preserve"> </w:t>
      </w:r>
      <w:r>
        <w:t>for</w:t>
      </w:r>
      <w:r>
        <w:rPr>
          <w:spacing w:val="-3"/>
        </w:rPr>
        <w:t xml:space="preserve"> </w:t>
      </w:r>
      <w:r>
        <w:t>a</w:t>
      </w:r>
      <w:r>
        <w:rPr>
          <w:spacing w:val="-3"/>
        </w:rPr>
        <w:t xml:space="preserve"> </w:t>
      </w:r>
      <w:r>
        <w:t>SEND</w:t>
      </w:r>
      <w:r>
        <w:rPr>
          <w:spacing w:val="-3"/>
        </w:rPr>
        <w:t xml:space="preserve"> </w:t>
      </w:r>
      <w:r>
        <w:t>expert</w:t>
      </w:r>
      <w:r>
        <w:rPr>
          <w:spacing w:val="-3"/>
        </w:rPr>
        <w:t xml:space="preserve"> </w:t>
      </w:r>
      <w:r>
        <w:t>to attend the review.</w:t>
      </w:r>
    </w:p>
    <w:p w:rsidR="00C56B4C" w:rsidRDefault="004D4322">
      <w:pPr>
        <w:pStyle w:val="ListParagraph"/>
        <w:numPr>
          <w:ilvl w:val="0"/>
          <w:numId w:val="14"/>
        </w:numPr>
        <w:tabs>
          <w:tab w:val="left" w:pos="2512"/>
        </w:tabs>
        <w:spacing w:line="242" w:lineRule="auto"/>
        <w:ind w:left="2512" w:right="1458"/>
      </w:pPr>
      <w:r>
        <w:t>That</w:t>
      </w:r>
      <w:r>
        <w:rPr>
          <w:spacing w:val="-4"/>
        </w:rPr>
        <w:t xml:space="preserve"> </w:t>
      </w:r>
      <w:r>
        <w:t>they</w:t>
      </w:r>
      <w:r>
        <w:rPr>
          <w:spacing w:val="-4"/>
        </w:rPr>
        <w:t xml:space="preserve"> </w:t>
      </w:r>
      <w:r>
        <w:t>may</w:t>
      </w:r>
      <w:r>
        <w:rPr>
          <w:spacing w:val="-4"/>
        </w:rPr>
        <w:t xml:space="preserve"> </w:t>
      </w:r>
      <w:r>
        <w:t>appoint</w:t>
      </w:r>
      <w:r>
        <w:rPr>
          <w:spacing w:val="-4"/>
        </w:rPr>
        <w:t xml:space="preserve"> </w:t>
      </w:r>
      <w:r>
        <w:t>someone</w:t>
      </w:r>
      <w:r>
        <w:rPr>
          <w:spacing w:val="-4"/>
        </w:rPr>
        <w:t xml:space="preserve"> </w:t>
      </w:r>
      <w:r>
        <w:t>at</w:t>
      </w:r>
      <w:r>
        <w:rPr>
          <w:spacing w:val="-4"/>
        </w:rPr>
        <w:t xml:space="preserve"> </w:t>
      </w:r>
      <w:r>
        <w:t>their</w:t>
      </w:r>
      <w:r>
        <w:rPr>
          <w:spacing w:val="-4"/>
        </w:rPr>
        <w:t xml:space="preserve"> </w:t>
      </w:r>
      <w:r>
        <w:t>own</w:t>
      </w:r>
      <w:r>
        <w:rPr>
          <w:spacing w:val="-4"/>
        </w:rPr>
        <w:t xml:space="preserve"> </w:t>
      </w:r>
      <w:r>
        <w:t>expense</w:t>
      </w:r>
      <w:r>
        <w:rPr>
          <w:spacing w:val="-4"/>
        </w:rPr>
        <w:t xml:space="preserve"> </w:t>
      </w:r>
      <w:r>
        <w:t>to</w:t>
      </w:r>
      <w:r>
        <w:rPr>
          <w:spacing w:val="-4"/>
        </w:rPr>
        <w:t xml:space="preserve"> </w:t>
      </w:r>
      <w:r>
        <w:t>make representations to the panel.</w:t>
      </w:r>
    </w:p>
    <w:p w:rsidR="00C56B4C" w:rsidRDefault="004D4322">
      <w:pPr>
        <w:pStyle w:val="BodyText"/>
        <w:spacing w:before="223"/>
        <w:ind w:left="1171" w:right="161"/>
      </w:pP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also</w:t>
      </w:r>
      <w:r>
        <w:rPr>
          <w:spacing w:val="-3"/>
        </w:rPr>
        <w:t xml:space="preserve"> </w:t>
      </w:r>
      <w:r>
        <w:t>notify</w:t>
      </w:r>
      <w:r>
        <w:rPr>
          <w:spacing w:val="-3"/>
        </w:rPr>
        <w:t xml:space="preserve"> </w:t>
      </w:r>
      <w:r>
        <w:t>parents</w:t>
      </w:r>
      <w:r>
        <w:rPr>
          <w:spacing w:val="-3"/>
        </w:rPr>
        <w:t xml:space="preserve"> </w:t>
      </w:r>
      <w:r>
        <w:t>that,</w:t>
      </w:r>
      <w:r>
        <w:rPr>
          <w:spacing w:val="-3"/>
        </w:rPr>
        <w:t xml:space="preserve"> </w:t>
      </w:r>
      <w:r>
        <w:t>if</w:t>
      </w:r>
      <w:r>
        <w:rPr>
          <w:spacing w:val="-3"/>
        </w:rPr>
        <w:t xml:space="preserve"> </w:t>
      </w:r>
      <w:r>
        <w:t>they</w:t>
      </w:r>
      <w:r>
        <w:rPr>
          <w:spacing w:val="-3"/>
        </w:rPr>
        <w:t xml:space="preserve"> </w:t>
      </w:r>
      <w:r>
        <w:t>believe</w:t>
      </w:r>
      <w:r>
        <w:rPr>
          <w:spacing w:val="-3"/>
        </w:rPr>
        <w:t xml:space="preserve"> </w:t>
      </w:r>
      <w:proofErr w:type="gramStart"/>
      <w:r>
        <w:t>an</w:t>
      </w:r>
      <w:proofErr w:type="gramEnd"/>
      <w:r>
        <w:rPr>
          <w:spacing w:val="-3"/>
        </w:rPr>
        <w:t xml:space="preserve"> </w:t>
      </w:r>
      <w:r>
        <w:t>suspension</w:t>
      </w:r>
      <w:r>
        <w:rPr>
          <w:spacing w:val="-3"/>
        </w:rPr>
        <w:t xml:space="preserve"> </w:t>
      </w:r>
      <w:r>
        <w:t>or</w:t>
      </w:r>
      <w:r>
        <w:rPr>
          <w:spacing w:val="-2"/>
        </w:rPr>
        <w:t xml:space="preserve"> </w:t>
      </w:r>
      <w:r>
        <w:t>exclusion has been issued as a result of discrimination, then they are required to make a claim under the Equality Act 2010 to the First-tier Tribunal (SEND), and that this should be within six months of when the discrimination allegedly took place.</w:t>
      </w:r>
    </w:p>
    <w:p w:rsidR="00C56B4C" w:rsidRDefault="00C56B4C">
      <w:pPr>
        <w:pStyle w:val="BodyText"/>
        <w:spacing w:before="1"/>
      </w:pPr>
    </w:p>
    <w:p w:rsidR="00C56B4C" w:rsidRDefault="004D4322">
      <w:pPr>
        <w:pStyle w:val="BodyText"/>
        <w:ind w:left="1171" w:right="161"/>
      </w:pPr>
      <w:r>
        <w:t>After</w:t>
      </w:r>
      <w:r>
        <w:rPr>
          <w:spacing w:val="-3"/>
        </w:rPr>
        <w:t xml:space="preserve"> </w:t>
      </w:r>
      <w:r>
        <w:t>any</w:t>
      </w:r>
      <w:r>
        <w:rPr>
          <w:spacing w:val="-3"/>
        </w:rPr>
        <w:t xml:space="preserve"> </w:t>
      </w:r>
      <w:r>
        <w:t>conclusion,</w:t>
      </w:r>
      <w:r>
        <w:rPr>
          <w:spacing w:val="-3"/>
        </w:rPr>
        <w:t xml:space="preserve"> </w:t>
      </w: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notify</w:t>
      </w:r>
      <w:r>
        <w:rPr>
          <w:spacing w:val="-3"/>
        </w:rPr>
        <w:t xml:space="preserve"> </w:t>
      </w:r>
      <w:r>
        <w:t>the</w:t>
      </w:r>
      <w:r>
        <w:rPr>
          <w:spacing w:val="-3"/>
        </w:rPr>
        <w:t xml:space="preserve"> </w:t>
      </w:r>
      <w:r>
        <w:t>parents,</w:t>
      </w:r>
      <w:r>
        <w:rPr>
          <w:spacing w:val="-3"/>
        </w:rPr>
        <w:t xml:space="preserve"> </w:t>
      </w:r>
      <w:r>
        <w:t>and</w:t>
      </w:r>
      <w:r>
        <w:rPr>
          <w:spacing w:val="-3"/>
        </w:rPr>
        <w:t xml:space="preserve"> </w:t>
      </w:r>
      <w:r>
        <w:t>all</w:t>
      </w:r>
      <w:r>
        <w:rPr>
          <w:spacing w:val="-3"/>
        </w:rPr>
        <w:t xml:space="preserve"> </w:t>
      </w:r>
      <w:r>
        <w:t>other</w:t>
      </w:r>
      <w:r>
        <w:rPr>
          <w:spacing w:val="-3"/>
        </w:rPr>
        <w:t xml:space="preserve"> </w:t>
      </w:r>
      <w:r>
        <w:t>parties involved, of the decision that was made and the reasoning for this, in sufficient detail.</w:t>
      </w:r>
    </w:p>
    <w:p w:rsidR="00C56B4C" w:rsidRDefault="00C56B4C">
      <w:pPr>
        <w:sectPr w:rsidR="00C56B4C">
          <w:pgSz w:w="11910" w:h="16840"/>
          <w:pgMar w:top="1340" w:right="1320" w:bottom="940" w:left="980" w:header="0" w:footer="759" w:gutter="0"/>
          <w:cols w:space="720"/>
        </w:sectPr>
      </w:pPr>
    </w:p>
    <w:p w:rsidR="00C56B4C" w:rsidRDefault="004D4322">
      <w:pPr>
        <w:pStyle w:val="Heading1"/>
        <w:numPr>
          <w:ilvl w:val="0"/>
          <w:numId w:val="19"/>
        </w:numPr>
        <w:tabs>
          <w:tab w:val="left" w:pos="1179"/>
        </w:tabs>
        <w:spacing w:before="85"/>
        <w:ind w:left="1179" w:hanging="1071"/>
      </w:pPr>
      <w:r>
        <w:lastRenderedPageBreak/>
        <w:t>Removing</w:t>
      </w:r>
      <w:r>
        <w:rPr>
          <w:spacing w:val="-7"/>
        </w:rPr>
        <w:t xml:space="preserve"> </w:t>
      </w:r>
      <w:r>
        <w:t>excluded</w:t>
      </w:r>
      <w:r>
        <w:rPr>
          <w:spacing w:val="-5"/>
        </w:rPr>
        <w:t xml:space="preserve"> </w:t>
      </w:r>
      <w:r>
        <w:t>pupils</w:t>
      </w:r>
      <w:r>
        <w:rPr>
          <w:spacing w:val="-7"/>
        </w:rPr>
        <w:t xml:space="preserve"> </w:t>
      </w:r>
      <w:r>
        <w:t>from</w:t>
      </w:r>
      <w:r>
        <w:rPr>
          <w:spacing w:val="-5"/>
        </w:rPr>
        <w:t xml:space="preserve"> </w:t>
      </w:r>
      <w:r>
        <w:t>the</w:t>
      </w:r>
      <w:r>
        <w:rPr>
          <w:spacing w:val="-7"/>
        </w:rPr>
        <w:t xml:space="preserve"> </w:t>
      </w:r>
      <w:r>
        <w:t>school</w:t>
      </w:r>
      <w:r>
        <w:rPr>
          <w:spacing w:val="-6"/>
        </w:rPr>
        <w:t xml:space="preserve"> </w:t>
      </w:r>
      <w:r>
        <w:rPr>
          <w:spacing w:val="-2"/>
        </w:rPr>
        <w:t>register</w:t>
      </w:r>
    </w:p>
    <w:p w:rsidR="00C56B4C" w:rsidRDefault="004D4322">
      <w:pPr>
        <w:pStyle w:val="BodyText"/>
        <w:spacing w:before="254" w:line="254" w:lineRule="exact"/>
        <w:ind w:left="1101"/>
      </w:pPr>
      <w:r>
        <w:t>The</w:t>
      </w:r>
      <w:r>
        <w:rPr>
          <w:spacing w:val="-6"/>
        </w:rPr>
        <w:t xml:space="preserve"> </w:t>
      </w:r>
      <w:r>
        <w:t>headteacher</w:t>
      </w:r>
      <w:r>
        <w:rPr>
          <w:spacing w:val="-6"/>
        </w:rPr>
        <w:t xml:space="preserve"> </w:t>
      </w:r>
      <w:r>
        <w:t>will</w:t>
      </w:r>
      <w:r>
        <w:rPr>
          <w:spacing w:val="-5"/>
        </w:rPr>
        <w:t xml:space="preserve"> </w:t>
      </w:r>
      <w:r>
        <w:t>remove</w:t>
      </w:r>
      <w:r>
        <w:rPr>
          <w:spacing w:val="-6"/>
        </w:rPr>
        <w:t xml:space="preserve"> </w:t>
      </w:r>
      <w:r>
        <w:t>pupils</w:t>
      </w:r>
      <w:r>
        <w:rPr>
          <w:spacing w:val="-6"/>
        </w:rPr>
        <w:t xml:space="preserve"> </w:t>
      </w:r>
      <w:r>
        <w:t>from</w:t>
      </w:r>
      <w:r>
        <w:rPr>
          <w:spacing w:val="-5"/>
        </w:rPr>
        <w:t xml:space="preserve"> </w:t>
      </w:r>
      <w:r>
        <w:t>the</w:t>
      </w:r>
      <w:r>
        <w:rPr>
          <w:spacing w:val="-6"/>
        </w:rPr>
        <w:t xml:space="preserve"> </w:t>
      </w:r>
      <w:r>
        <w:t>school</w:t>
      </w:r>
      <w:r>
        <w:rPr>
          <w:spacing w:val="-6"/>
        </w:rPr>
        <w:t xml:space="preserve"> </w:t>
      </w:r>
      <w:r>
        <w:t>register</w:t>
      </w:r>
      <w:r>
        <w:rPr>
          <w:spacing w:val="-5"/>
        </w:rPr>
        <w:t xml:space="preserve"> if:</w:t>
      </w:r>
    </w:p>
    <w:p w:rsidR="00C56B4C" w:rsidRDefault="004D4322">
      <w:pPr>
        <w:pStyle w:val="ListParagraph"/>
        <w:numPr>
          <w:ilvl w:val="0"/>
          <w:numId w:val="15"/>
        </w:numPr>
        <w:tabs>
          <w:tab w:val="left" w:pos="2512"/>
        </w:tabs>
        <w:spacing w:line="242" w:lineRule="auto"/>
        <w:ind w:left="2512" w:right="312"/>
      </w:pPr>
      <w:r>
        <w:t>15</w:t>
      </w:r>
      <w:r>
        <w:rPr>
          <w:spacing w:val="-3"/>
        </w:rPr>
        <w:t xml:space="preserve"> </w:t>
      </w:r>
      <w:r>
        <w:t>school</w:t>
      </w:r>
      <w:r>
        <w:rPr>
          <w:spacing w:val="-3"/>
        </w:rPr>
        <w:t xml:space="preserve"> </w:t>
      </w:r>
      <w:r>
        <w:t>days</w:t>
      </w:r>
      <w:r>
        <w:rPr>
          <w:spacing w:val="-3"/>
        </w:rPr>
        <w:t xml:space="preserve"> </w:t>
      </w:r>
      <w:r>
        <w:t>have</w:t>
      </w:r>
      <w:r>
        <w:rPr>
          <w:spacing w:val="-3"/>
        </w:rPr>
        <w:t xml:space="preserve"> </w:t>
      </w:r>
      <w:r>
        <w:t>passed</w:t>
      </w:r>
      <w:r>
        <w:rPr>
          <w:spacing w:val="-3"/>
        </w:rPr>
        <w:t xml:space="preserve"> </w:t>
      </w:r>
      <w:r>
        <w:t>since</w:t>
      </w:r>
      <w:r>
        <w:rPr>
          <w:spacing w:val="-3"/>
        </w:rPr>
        <w:t xml:space="preserve"> </w:t>
      </w:r>
      <w:r>
        <w:t>the</w:t>
      </w:r>
      <w:r>
        <w:rPr>
          <w:spacing w:val="-3"/>
        </w:rPr>
        <w:t xml:space="preserve"> </w:t>
      </w:r>
      <w:r>
        <w:t>parents</w:t>
      </w:r>
      <w:r>
        <w:rPr>
          <w:spacing w:val="-3"/>
        </w:rPr>
        <w:t xml:space="preserve"> </w:t>
      </w:r>
      <w:r>
        <w:t>were</w:t>
      </w:r>
      <w:r>
        <w:rPr>
          <w:spacing w:val="-3"/>
        </w:rPr>
        <w:t xml:space="preserve"> </w:t>
      </w:r>
      <w:r>
        <w:t>notified</w:t>
      </w:r>
      <w:r>
        <w:rPr>
          <w:spacing w:val="-3"/>
        </w:rPr>
        <w:t xml:space="preserve"> </w:t>
      </w:r>
      <w:r>
        <w:t>of</w:t>
      </w:r>
      <w:r>
        <w:rPr>
          <w:spacing w:val="-3"/>
        </w:rPr>
        <w:t xml:space="preserve"> </w:t>
      </w:r>
      <w:r>
        <w:t>the</w:t>
      </w:r>
      <w:r>
        <w:rPr>
          <w:spacing w:val="-3"/>
        </w:rPr>
        <w:t xml:space="preserve"> </w:t>
      </w:r>
      <w:r>
        <w:t>governing board’s decision not to reinstate the pupil and no application for an independent panel review has been received.</w:t>
      </w:r>
    </w:p>
    <w:p w:rsidR="00C56B4C" w:rsidRDefault="004D4322">
      <w:pPr>
        <w:pStyle w:val="ListParagraph"/>
        <w:numPr>
          <w:ilvl w:val="0"/>
          <w:numId w:val="15"/>
        </w:numPr>
        <w:tabs>
          <w:tab w:val="left" w:pos="2512"/>
        </w:tabs>
        <w:spacing w:line="242" w:lineRule="auto"/>
        <w:ind w:left="2512" w:right="820"/>
      </w:pPr>
      <w:r>
        <w:t>The</w:t>
      </w:r>
      <w:r>
        <w:rPr>
          <w:spacing w:val="-3"/>
        </w:rPr>
        <w:t xml:space="preserve"> </w:t>
      </w:r>
      <w:r>
        <w:t>parents</w:t>
      </w:r>
      <w:r>
        <w:rPr>
          <w:spacing w:val="-3"/>
        </w:rPr>
        <w:t xml:space="preserve"> </w:t>
      </w:r>
      <w:r>
        <w:t>have</w:t>
      </w:r>
      <w:r>
        <w:rPr>
          <w:spacing w:val="-3"/>
        </w:rPr>
        <w:t xml:space="preserve"> </w:t>
      </w:r>
      <w:r>
        <w:t>stated</w:t>
      </w:r>
      <w:r>
        <w:rPr>
          <w:spacing w:val="-3"/>
        </w:rPr>
        <w:t xml:space="preserve"> </w:t>
      </w:r>
      <w:r>
        <w:t>in</w:t>
      </w:r>
      <w:r>
        <w:rPr>
          <w:spacing w:val="-3"/>
        </w:rPr>
        <w:t xml:space="preserve"> </w:t>
      </w:r>
      <w:r>
        <w:t>writing</w:t>
      </w:r>
      <w:r>
        <w:rPr>
          <w:spacing w:val="-3"/>
        </w:rPr>
        <w:t xml:space="preserve"> </w:t>
      </w:r>
      <w:r>
        <w:t>that</w:t>
      </w:r>
      <w:r>
        <w:rPr>
          <w:spacing w:val="-3"/>
        </w:rPr>
        <w:t xml:space="preserve"> </w:t>
      </w:r>
      <w:r>
        <w:t>they</w:t>
      </w:r>
      <w:r>
        <w:rPr>
          <w:spacing w:val="-3"/>
        </w:rPr>
        <w:t xml:space="preserve"> </w:t>
      </w:r>
      <w:r>
        <w:t>will</w:t>
      </w:r>
      <w:r>
        <w:rPr>
          <w:spacing w:val="-3"/>
        </w:rPr>
        <w:t xml:space="preserve"> </w:t>
      </w:r>
      <w:r>
        <w:t>not</w:t>
      </w:r>
      <w:r>
        <w:rPr>
          <w:spacing w:val="-3"/>
        </w:rPr>
        <w:t xml:space="preserve"> </w:t>
      </w:r>
      <w:r>
        <w:t>be</w:t>
      </w:r>
      <w:r>
        <w:rPr>
          <w:spacing w:val="-3"/>
        </w:rPr>
        <w:t xml:space="preserve"> </w:t>
      </w:r>
      <w:r>
        <w:t>applying</w:t>
      </w:r>
      <w:r>
        <w:rPr>
          <w:spacing w:val="-3"/>
        </w:rPr>
        <w:t xml:space="preserve"> </w:t>
      </w:r>
      <w:r>
        <w:t>for</w:t>
      </w:r>
      <w:r>
        <w:rPr>
          <w:spacing w:val="-3"/>
        </w:rPr>
        <w:t xml:space="preserve"> </w:t>
      </w:r>
      <w:r>
        <w:t>an independent panel review following a permanent exclusion.</w:t>
      </w:r>
    </w:p>
    <w:p w:rsidR="00C56B4C" w:rsidRDefault="00C56B4C">
      <w:pPr>
        <w:pStyle w:val="BodyText"/>
        <w:rPr>
          <w:sz w:val="21"/>
        </w:rPr>
      </w:pPr>
    </w:p>
    <w:p w:rsidR="00C56B4C" w:rsidRDefault="004D4322">
      <w:pPr>
        <w:pStyle w:val="BodyText"/>
        <w:ind w:left="1101" w:right="92"/>
      </w:pPr>
      <w:r>
        <w:t>If an application for an independent panel review has been made within 15 school days, the headteacher will wait until the review has been determined, or abandoned, and until the governing</w:t>
      </w:r>
      <w:r>
        <w:rPr>
          <w:spacing w:val="-3"/>
        </w:rPr>
        <w:t xml:space="preserve"> </w:t>
      </w:r>
      <w:r>
        <w:t>board</w:t>
      </w:r>
      <w:r>
        <w:rPr>
          <w:spacing w:val="-3"/>
        </w:rPr>
        <w:t xml:space="preserve"> </w:t>
      </w:r>
      <w:r>
        <w:t>has</w:t>
      </w:r>
      <w:r>
        <w:rPr>
          <w:spacing w:val="-3"/>
        </w:rPr>
        <w:t xml:space="preserve"> </w:t>
      </w:r>
      <w:r>
        <w:t>completed</w:t>
      </w:r>
      <w:r>
        <w:rPr>
          <w:spacing w:val="-3"/>
        </w:rPr>
        <w:t xml:space="preserve"> </w:t>
      </w:r>
      <w:r>
        <w:t>any</w:t>
      </w:r>
      <w:r>
        <w:rPr>
          <w:spacing w:val="-3"/>
        </w:rPr>
        <w:t xml:space="preserve"> </w:t>
      </w:r>
      <w:r>
        <w:t>reconsideration</w:t>
      </w:r>
      <w:r>
        <w:rPr>
          <w:spacing w:val="-3"/>
        </w:rPr>
        <w:t xml:space="preserve"> </w:t>
      </w:r>
      <w:r>
        <w:t>that</w:t>
      </w:r>
      <w:r>
        <w:rPr>
          <w:spacing w:val="-3"/>
        </w:rPr>
        <w:t xml:space="preserve"> </w:t>
      </w:r>
      <w:r>
        <w:t>the</w:t>
      </w:r>
      <w:r>
        <w:rPr>
          <w:spacing w:val="-3"/>
        </w:rPr>
        <w:t xml:space="preserve"> </w:t>
      </w:r>
      <w:r>
        <w:t>panel</w:t>
      </w:r>
      <w:r>
        <w:rPr>
          <w:spacing w:val="-3"/>
        </w:rPr>
        <w:t xml:space="preserve"> </w:t>
      </w:r>
      <w:r>
        <w:t>recommended</w:t>
      </w:r>
      <w:r>
        <w:rPr>
          <w:spacing w:val="-3"/>
        </w:rPr>
        <w:t xml:space="preserve"> </w:t>
      </w:r>
      <w:r>
        <w:t>or</w:t>
      </w:r>
      <w:r>
        <w:rPr>
          <w:spacing w:val="-3"/>
        </w:rPr>
        <w:t xml:space="preserve"> </w:t>
      </w:r>
      <w:r>
        <w:t>directed it to carry out, before removing the pupil from the school register.</w:t>
      </w:r>
    </w:p>
    <w:p w:rsidR="00C56B4C" w:rsidRDefault="00C56B4C">
      <w:pPr>
        <w:pStyle w:val="BodyText"/>
        <w:spacing w:before="1"/>
      </w:pPr>
    </w:p>
    <w:p w:rsidR="00C56B4C" w:rsidRDefault="004D4322">
      <w:pPr>
        <w:pStyle w:val="BodyText"/>
        <w:ind w:left="1101" w:right="240"/>
      </w:pPr>
      <w:r>
        <w:t>If</w:t>
      </w:r>
      <w:r>
        <w:rPr>
          <w:spacing w:val="-2"/>
        </w:rPr>
        <w:t xml:space="preserve"> </w:t>
      </w:r>
      <w:r>
        <w:t>a</w:t>
      </w:r>
      <w:r>
        <w:rPr>
          <w:spacing w:val="-2"/>
        </w:rPr>
        <w:t xml:space="preserve"> </w:t>
      </w:r>
      <w:r>
        <w:t>pupil’s</w:t>
      </w:r>
      <w:r>
        <w:rPr>
          <w:spacing w:val="-2"/>
        </w:rPr>
        <w:t xml:space="preserve"> </w:t>
      </w:r>
      <w:r>
        <w:t>name</w:t>
      </w:r>
      <w:r>
        <w:rPr>
          <w:spacing w:val="-2"/>
        </w:rPr>
        <w:t xml:space="preserve"> </w:t>
      </w:r>
      <w:r>
        <w:t>is</w:t>
      </w:r>
      <w:r>
        <w:rPr>
          <w:spacing w:val="-2"/>
        </w:rPr>
        <w:t xml:space="preserve"> </w:t>
      </w:r>
      <w:r>
        <w:t>to</w:t>
      </w:r>
      <w:r>
        <w:rPr>
          <w:spacing w:val="-2"/>
        </w:rPr>
        <w:t xml:space="preserve"> </w:t>
      </w:r>
      <w:r>
        <w:t>be</w:t>
      </w:r>
      <w:r>
        <w:rPr>
          <w:spacing w:val="-2"/>
        </w:rPr>
        <w:t xml:space="preserve"> </w:t>
      </w:r>
      <w:r>
        <w:t>removed</w:t>
      </w:r>
      <w:r>
        <w:rPr>
          <w:spacing w:val="-2"/>
        </w:rPr>
        <w:t xml:space="preserve"> </w:t>
      </w:r>
      <w:r>
        <w:t>from</w:t>
      </w:r>
      <w:r>
        <w:rPr>
          <w:spacing w:val="-2"/>
        </w:rPr>
        <w:t xml:space="preserve"> </w:t>
      </w:r>
      <w:r>
        <w:t>the</w:t>
      </w:r>
      <w:r>
        <w:rPr>
          <w:spacing w:val="-2"/>
        </w:rPr>
        <w:t xml:space="preserve"> </w:t>
      </w:r>
      <w:r>
        <w:t>register,</w:t>
      </w:r>
      <w:r>
        <w:rPr>
          <w:spacing w:val="-2"/>
        </w:rPr>
        <w:t xml:space="preserve"> </w:t>
      </w:r>
      <w:r>
        <w:t>the</w:t>
      </w:r>
      <w:r>
        <w:rPr>
          <w:spacing w:val="-2"/>
        </w:rPr>
        <w:t xml:space="preserve"> </w:t>
      </w:r>
      <w:r>
        <w:t>headteacher</w:t>
      </w:r>
      <w:r>
        <w:rPr>
          <w:spacing w:val="-2"/>
        </w:rPr>
        <w:t xml:space="preserve"> </w:t>
      </w:r>
      <w:r>
        <w:t>will</w:t>
      </w:r>
      <w:r>
        <w:rPr>
          <w:spacing w:val="-2"/>
        </w:rPr>
        <w:t xml:space="preserve"> </w:t>
      </w:r>
      <w:r>
        <w:t>make</w:t>
      </w:r>
      <w:r>
        <w:rPr>
          <w:spacing w:val="-2"/>
        </w:rPr>
        <w:t xml:space="preserve"> </w:t>
      </w:r>
      <w:r>
        <w:t>a</w:t>
      </w:r>
      <w:r>
        <w:rPr>
          <w:spacing w:val="-2"/>
        </w:rPr>
        <w:t xml:space="preserve"> </w:t>
      </w:r>
      <w:r>
        <w:t>return</w:t>
      </w:r>
      <w:r>
        <w:rPr>
          <w:spacing w:val="-2"/>
        </w:rPr>
        <w:t xml:space="preserve"> </w:t>
      </w:r>
      <w:r>
        <w:t>to the LA, which will include:</w:t>
      </w:r>
    </w:p>
    <w:p w:rsidR="00C56B4C" w:rsidRDefault="004D4322">
      <w:pPr>
        <w:pStyle w:val="ListParagraph"/>
        <w:numPr>
          <w:ilvl w:val="0"/>
          <w:numId w:val="15"/>
        </w:numPr>
        <w:tabs>
          <w:tab w:val="left" w:pos="2512"/>
        </w:tabs>
        <w:spacing w:line="267" w:lineRule="exact"/>
        <w:ind w:left="2512" w:hanging="358"/>
      </w:pPr>
      <w:r>
        <w:t>All</w:t>
      </w:r>
      <w:r>
        <w:rPr>
          <w:spacing w:val="-7"/>
        </w:rPr>
        <w:t xml:space="preserve"> </w:t>
      </w:r>
      <w:r>
        <w:t>the</w:t>
      </w:r>
      <w:r>
        <w:rPr>
          <w:spacing w:val="-5"/>
        </w:rPr>
        <w:t xml:space="preserve"> </w:t>
      </w:r>
      <w:r>
        <w:t>particulars</w:t>
      </w:r>
      <w:r>
        <w:rPr>
          <w:spacing w:val="-5"/>
        </w:rPr>
        <w:t xml:space="preserve"> </w:t>
      </w:r>
      <w:r>
        <w:t>which</w:t>
      </w:r>
      <w:r>
        <w:rPr>
          <w:spacing w:val="-4"/>
        </w:rPr>
        <w:t xml:space="preserve"> </w:t>
      </w:r>
      <w:r>
        <w:t>were</w:t>
      </w:r>
      <w:r>
        <w:rPr>
          <w:spacing w:val="-5"/>
        </w:rPr>
        <w:t xml:space="preserve"> </w:t>
      </w:r>
      <w:r>
        <w:t>entered</w:t>
      </w:r>
      <w:r>
        <w:rPr>
          <w:spacing w:val="-5"/>
        </w:rPr>
        <w:t xml:space="preserve"> </w:t>
      </w:r>
      <w:r>
        <w:t>in</w:t>
      </w:r>
      <w:r>
        <w:rPr>
          <w:spacing w:val="-5"/>
        </w:rPr>
        <w:t xml:space="preserve"> </w:t>
      </w:r>
      <w:r>
        <w:t>the</w:t>
      </w:r>
      <w:r>
        <w:rPr>
          <w:spacing w:val="-4"/>
        </w:rPr>
        <w:t xml:space="preserve"> </w:t>
      </w:r>
      <w:r>
        <w:rPr>
          <w:spacing w:val="-2"/>
        </w:rPr>
        <w:t>register.</w:t>
      </w:r>
    </w:p>
    <w:p w:rsidR="00C56B4C" w:rsidRDefault="004D4322">
      <w:pPr>
        <w:pStyle w:val="ListParagraph"/>
        <w:numPr>
          <w:ilvl w:val="0"/>
          <w:numId w:val="15"/>
        </w:numPr>
        <w:tabs>
          <w:tab w:val="left" w:pos="2512"/>
        </w:tabs>
        <w:spacing w:line="270" w:lineRule="exact"/>
        <w:ind w:left="2512" w:hanging="358"/>
      </w:pPr>
      <w:r>
        <w:t>The</w:t>
      </w:r>
      <w:r>
        <w:rPr>
          <w:spacing w:val="-7"/>
        </w:rPr>
        <w:t xml:space="preserve"> </w:t>
      </w:r>
      <w:r>
        <w:t>address</w:t>
      </w:r>
      <w:r>
        <w:rPr>
          <w:spacing w:val="-4"/>
        </w:rPr>
        <w:t xml:space="preserve"> </w:t>
      </w:r>
      <w:r>
        <w:t>of</w:t>
      </w:r>
      <w:r>
        <w:rPr>
          <w:spacing w:val="-5"/>
        </w:rPr>
        <w:t xml:space="preserve"> </w:t>
      </w:r>
      <w:r>
        <w:t>any</w:t>
      </w:r>
      <w:r>
        <w:rPr>
          <w:spacing w:val="-4"/>
        </w:rPr>
        <w:t xml:space="preserve"> </w:t>
      </w:r>
      <w:r>
        <w:t>parent</w:t>
      </w:r>
      <w:r>
        <w:rPr>
          <w:spacing w:val="-5"/>
        </w:rPr>
        <w:t xml:space="preserve"> </w:t>
      </w:r>
      <w:r>
        <w:t>with</w:t>
      </w:r>
      <w:r>
        <w:rPr>
          <w:spacing w:val="-4"/>
        </w:rPr>
        <w:t xml:space="preserve"> </w:t>
      </w:r>
      <w:r>
        <w:t>whom</w:t>
      </w:r>
      <w:r>
        <w:rPr>
          <w:spacing w:val="-5"/>
        </w:rPr>
        <w:t xml:space="preserve"> </w:t>
      </w:r>
      <w:r>
        <w:t>the</w:t>
      </w:r>
      <w:r>
        <w:rPr>
          <w:spacing w:val="-4"/>
        </w:rPr>
        <w:t xml:space="preserve"> </w:t>
      </w:r>
      <w:r>
        <w:t>pupil</w:t>
      </w:r>
      <w:r>
        <w:rPr>
          <w:spacing w:val="-5"/>
        </w:rPr>
        <w:t xml:space="preserve"> </w:t>
      </w:r>
      <w:r>
        <w:t>normally</w:t>
      </w:r>
      <w:r>
        <w:rPr>
          <w:spacing w:val="-4"/>
        </w:rPr>
        <w:t xml:space="preserve"> </w:t>
      </w:r>
      <w:r>
        <w:rPr>
          <w:spacing w:val="-2"/>
        </w:rPr>
        <w:t>resides.</w:t>
      </w:r>
    </w:p>
    <w:p w:rsidR="00C56B4C" w:rsidRDefault="004D4322">
      <w:pPr>
        <w:pStyle w:val="ListParagraph"/>
        <w:numPr>
          <w:ilvl w:val="0"/>
          <w:numId w:val="15"/>
        </w:numPr>
        <w:tabs>
          <w:tab w:val="left" w:pos="2512"/>
        </w:tabs>
        <w:spacing w:before="2"/>
        <w:ind w:left="2512" w:hanging="358"/>
      </w:pPr>
      <w:r>
        <w:t>The</w:t>
      </w:r>
      <w:r>
        <w:rPr>
          <w:spacing w:val="-7"/>
        </w:rPr>
        <w:t xml:space="preserve"> </w:t>
      </w:r>
      <w:r>
        <w:t>grounds</w:t>
      </w:r>
      <w:r>
        <w:rPr>
          <w:spacing w:val="-4"/>
        </w:rPr>
        <w:t xml:space="preserve"> </w:t>
      </w:r>
      <w:r>
        <w:t>upon</w:t>
      </w:r>
      <w:r>
        <w:rPr>
          <w:spacing w:val="-4"/>
        </w:rPr>
        <w:t xml:space="preserve"> </w:t>
      </w:r>
      <w:r>
        <w:t>which</w:t>
      </w:r>
      <w:r>
        <w:rPr>
          <w:spacing w:val="-4"/>
        </w:rPr>
        <w:t xml:space="preserve"> </w:t>
      </w:r>
      <w:r>
        <w:t>the</w:t>
      </w:r>
      <w:r>
        <w:rPr>
          <w:spacing w:val="-4"/>
        </w:rPr>
        <w:t xml:space="preserve"> </w:t>
      </w:r>
      <w:r>
        <w:t>pupil’s</w:t>
      </w:r>
      <w:r>
        <w:rPr>
          <w:spacing w:val="-4"/>
        </w:rPr>
        <w:t xml:space="preserve"> </w:t>
      </w:r>
      <w:r>
        <w:t>name</w:t>
      </w:r>
      <w:r>
        <w:rPr>
          <w:spacing w:val="-4"/>
        </w:rPr>
        <w:t xml:space="preserve"> </w:t>
      </w:r>
      <w:r>
        <w:t>is</w:t>
      </w:r>
      <w:r>
        <w:rPr>
          <w:spacing w:val="-4"/>
        </w:rPr>
        <w:t xml:space="preserve"> </w:t>
      </w:r>
      <w:r>
        <w:t>to</w:t>
      </w:r>
      <w:r>
        <w:rPr>
          <w:spacing w:val="-4"/>
        </w:rPr>
        <w:t xml:space="preserve"> </w:t>
      </w:r>
      <w:r>
        <w:t>be</w:t>
      </w:r>
      <w:r>
        <w:rPr>
          <w:spacing w:val="-4"/>
        </w:rPr>
        <w:t xml:space="preserve"> </w:t>
      </w:r>
      <w:r>
        <w:t>removed</w:t>
      </w:r>
      <w:r>
        <w:rPr>
          <w:spacing w:val="-4"/>
        </w:rPr>
        <w:t xml:space="preserve"> </w:t>
      </w:r>
      <w:r>
        <w:t>from</w:t>
      </w:r>
      <w:r>
        <w:rPr>
          <w:spacing w:val="-4"/>
        </w:rPr>
        <w:t xml:space="preserve"> </w:t>
      </w:r>
      <w:r>
        <w:t>the</w:t>
      </w:r>
      <w:r>
        <w:rPr>
          <w:spacing w:val="-4"/>
        </w:rPr>
        <w:t xml:space="preserve"> </w:t>
      </w:r>
      <w:r>
        <w:rPr>
          <w:spacing w:val="-2"/>
        </w:rPr>
        <w:t>register.</w:t>
      </w:r>
    </w:p>
    <w:p w:rsidR="00C56B4C" w:rsidRDefault="00C56B4C">
      <w:pPr>
        <w:pStyle w:val="BodyText"/>
        <w:spacing w:before="3"/>
      </w:pPr>
    </w:p>
    <w:p w:rsidR="00C56B4C" w:rsidRDefault="004D4322">
      <w:pPr>
        <w:pStyle w:val="BodyText"/>
        <w:ind w:left="1101" w:right="190"/>
      </w:pPr>
      <w:r>
        <w:t>Any</w:t>
      </w:r>
      <w:r>
        <w:rPr>
          <w:spacing w:val="-2"/>
        </w:rPr>
        <w:t xml:space="preserve"> </w:t>
      </w:r>
      <w:r>
        <w:t>return</w:t>
      </w:r>
      <w:r>
        <w:rPr>
          <w:spacing w:val="-2"/>
        </w:rPr>
        <w:t xml:space="preserve"> </w:t>
      </w:r>
      <w:r>
        <w:t>to</w:t>
      </w:r>
      <w:r>
        <w:rPr>
          <w:spacing w:val="-2"/>
        </w:rPr>
        <w:t xml:space="preserve"> </w:t>
      </w:r>
      <w:r>
        <w:t>the</w:t>
      </w:r>
      <w:r>
        <w:rPr>
          <w:spacing w:val="-2"/>
        </w:rPr>
        <w:t xml:space="preserve"> </w:t>
      </w:r>
      <w:r>
        <w:t>LA</w:t>
      </w:r>
      <w:r>
        <w:rPr>
          <w:spacing w:val="-2"/>
        </w:rPr>
        <w:t xml:space="preserve"> </w:t>
      </w:r>
      <w:r>
        <w:t>will</w:t>
      </w:r>
      <w:r>
        <w:rPr>
          <w:spacing w:val="-2"/>
        </w:rPr>
        <w:t xml:space="preserve"> </w:t>
      </w:r>
      <w:r>
        <w:t>be</w:t>
      </w:r>
      <w:r>
        <w:rPr>
          <w:spacing w:val="-2"/>
        </w:rPr>
        <w:t xml:space="preserve"> </w:t>
      </w:r>
      <w:r>
        <w:t>made</w:t>
      </w:r>
      <w:r>
        <w:rPr>
          <w:spacing w:val="-2"/>
        </w:rPr>
        <w:t xml:space="preserve"> </w:t>
      </w:r>
      <w:r>
        <w:t>as</w:t>
      </w:r>
      <w:r>
        <w:rPr>
          <w:spacing w:val="-2"/>
        </w:rPr>
        <w:t xml:space="preserve"> </w:t>
      </w:r>
      <w:r>
        <w:t>soon</w:t>
      </w:r>
      <w:r>
        <w:rPr>
          <w:spacing w:val="-2"/>
        </w:rPr>
        <w:t xml:space="preserve"> </w:t>
      </w:r>
      <w:r>
        <w:t>as</w:t>
      </w:r>
      <w:r>
        <w:rPr>
          <w:spacing w:val="-2"/>
        </w:rPr>
        <w:t xml:space="preserve"> </w:t>
      </w:r>
      <w:r>
        <w:t>the</w:t>
      </w:r>
      <w:r>
        <w:rPr>
          <w:spacing w:val="-2"/>
        </w:rPr>
        <w:t xml:space="preserve"> </w:t>
      </w:r>
      <w:r>
        <w:t>grounds</w:t>
      </w:r>
      <w:r>
        <w:rPr>
          <w:spacing w:val="-2"/>
        </w:rPr>
        <w:t xml:space="preserve"> </w:t>
      </w:r>
      <w:r>
        <w:t>for</w:t>
      </w:r>
      <w:r>
        <w:rPr>
          <w:spacing w:val="-2"/>
        </w:rPr>
        <w:t xml:space="preserve"> </w:t>
      </w:r>
      <w:r>
        <w:t>removal</w:t>
      </w:r>
      <w:r>
        <w:rPr>
          <w:spacing w:val="-2"/>
        </w:rPr>
        <w:t xml:space="preserve"> </w:t>
      </w:r>
      <w:r>
        <w:t>are</w:t>
      </w:r>
      <w:r>
        <w:rPr>
          <w:spacing w:val="-2"/>
        </w:rPr>
        <w:t xml:space="preserve"> </w:t>
      </w:r>
      <w:r>
        <w:t>met</w:t>
      </w:r>
      <w:r>
        <w:rPr>
          <w:spacing w:val="-2"/>
        </w:rPr>
        <w:t xml:space="preserve"> </w:t>
      </w:r>
      <w:r>
        <w:t>and</w:t>
      </w:r>
      <w:r>
        <w:rPr>
          <w:spacing w:val="-2"/>
        </w:rPr>
        <w:t xml:space="preserve"> </w:t>
      </w:r>
      <w:r>
        <w:t>no</w:t>
      </w:r>
      <w:r>
        <w:rPr>
          <w:spacing w:val="-2"/>
        </w:rPr>
        <w:t xml:space="preserve"> </w:t>
      </w:r>
      <w:r>
        <w:t>later than the date in which the pupil’s name was removed.</w:t>
      </w:r>
    </w:p>
    <w:p w:rsidR="00C56B4C" w:rsidRDefault="00C56B4C">
      <w:pPr>
        <w:pStyle w:val="BodyText"/>
        <w:spacing w:before="10"/>
        <w:rPr>
          <w:sz w:val="21"/>
        </w:rPr>
      </w:pPr>
    </w:p>
    <w:p w:rsidR="00C56B4C" w:rsidRDefault="004D4322">
      <w:pPr>
        <w:pStyle w:val="BodyText"/>
        <w:spacing w:line="242" w:lineRule="auto"/>
        <w:ind w:left="1101" w:right="161"/>
      </w:pPr>
      <w:r>
        <w:t>If</w:t>
      </w:r>
      <w:r>
        <w:rPr>
          <w:spacing w:val="-2"/>
        </w:rPr>
        <w:t xml:space="preserve"> </w:t>
      </w:r>
      <w:r>
        <w:t>a</w:t>
      </w:r>
      <w:r>
        <w:rPr>
          <w:spacing w:val="-2"/>
        </w:rPr>
        <w:t xml:space="preserve"> </w:t>
      </w:r>
      <w:r>
        <w:t>pupil’s</w:t>
      </w:r>
      <w:r>
        <w:rPr>
          <w:spacing w:val="-2"/>
        </w:rPr>
        <w:t xml:space="preserve"> </w:t>
      </w:r>
      <w:r>
        <w:t>name</w:t>
      </w:r>
      <w:r>
        <w:rPr>
          <w:spacing w:val="-2"/>
        </w:rPr>
        <w:t xml:space="preserve"> </w:t>
      </w:r>
      <w:r>
        <w:t>has</w:t>
      </w:r>
      <w:r>
        <w:rPr>
          <w:spacing w:val="-2"/>
        </w:rPr>
        <w:t xml:space="preserve"> </w:t>
      </w:r>
      <w:r>
        <w:t>been</w:t>
      </w:r>
      <w:r>
        <w:rPr>
          <w:spacing w:val="-2"/>
        </w:rPr>
        <w:t xml:space="preserve"> </w:t>
      </w:r>
      <w:r>
        <w:t>removed</w:t>
      </w:r>
      <w:r>
        <w:rPr>
          <w:spacing w:val="-2"/>
        </w:rPr>
        <w:t xml:space="preserve"> </w:t>
      </w:r>
      <w:r>
        <w:t>from</w:t>
      </w:r>
      <w:r>
        <w:rPr>
          <w:spacing w:val="-2"/>
        </w:rPr>
        <w:t xml:space="preserve"> </w:t>
      </w:r>
      <w:r>
        <w:t>the</w:t>
      </w:r>
      <w:r>
        <w:rPr>
          <w:spacing w:val="-2"/>
        </w:rPr>
        <w:t xml:space="preserve"> </w:t>
      </w:r>
      <w:r>
        <w:t>register</w:t>
      </w:r>
      <w:r>
        <w:rPr>
          <w:spacing w:val="-2"/>
        </w:rPr>
        <w:t xml:space="preserve"> </w:t>
      </w:r>
      <w:r>
        <w:t>and</w:t>
      </w:r>
      <w:r>
        <w:rPr>
          <w:spacing w:val="-2"/>
        </w:rPr>
        <w:t xml:space="preserve"> </w:t>
      </w:r>
      <w:r>
        <w:t>a</w:t>
      </w:r>
      <w:r>
        <w:rPr>
          <w:spacing w:val="-2"/>
        </w:rPr>
        <w:t xml:space="preserve"> </w:t>
      </w:r>
      <w:r>
        <w:t>discrimination</w:t>
      </w:r>
      <w:r>
        <w:rPr>
          <w:spacing w:val="-2"/>
        </w:rPr>
        <w:t xml:space="preserve"> </w:t>
      </w:r>
      <w:r>
        <w:t>claim</w:t>
      </w:r>
      <w:r>
        <w:rPr>
          <w:spacing w:val="-2"/>
        </w:rPr>
        <w:t xml:space="preserve"> </w:t>
      </w:r>
      <w:r>
        <w:t>is</w:t>
      </w:r>
      <w:r>
        <w:rPr>
          <w:spacing w:val="-2"/>
        </w:rPr>
        <w:t xml:space="preserve"> </w:t>
      </w:r>
      <w:r>
        <w:t>made,</w:t>
      </w:r>
      <w:r>
        <w:rPr>
          <w:spacing w:val="-2"/>
        </w:rPr>
        <w:t xml:space="preserve"> </w:t>
      </w:r>
      <w:r>
        <w:t>the pupil may be reinstated following a decision made by the First-tier Tribunal (SEND) or County Court.</w:t>
      </w:r>
    </w:p>
    <w:p w:rsidR="00C56B4C" w:rsidRDefault="00C56B4C">
      <w:pPr>
        <w:pStyle w:val="BodyText"/>
        <w:spacing w:before="6"/>
        <w:rPr>
          <w:sz w:val="21"/>
        </w:rPr>
      </w:pPr>
    </w:p>
    <w:p w:rsidR="00C56B4C" w:rsidRDefault="004D4322">
      <w:pPr>
        <w:pStyle w:val="BodyText"/>
        <w:ind w:left="1101" w:right="190"/>
      </w:pPr>
      <w:r>
        <w:t>Whilst</w:t>
      </w:r>
      <w:r>
        <w:rPr>
          <w:spacing w:val="-3"/>
        </w:rPr>
        <w:t xml:space="preserve"> </w:t>
      </w:r>
      <w:r>
        <w:t>a</w:t>
      </w:r>
      <w:r>
        <w:rPr>
          <w:spacing w:val="-3"/>
        </w:rPr>
        <w:t xml:space="preserve"> </w:t>
      </w:r>
      <w:r>
        <w:t>pupil’s</w:t>
      </w:r>
      <w:r>
        <w:rPr>
          <w:spacing w:val="-3"/>
        </w:rPr>
        <w:t xml:space="preserve"> </w:t>
      </w:r>
      <w:r>
        <w:t>name</w:t>
      </w:r>
      <w:r>
        <w:rPr>
          <w:spacing w:val="-3"/>
        </w:rPr>
        <w:t xml:space="preserve"> </w:t>
      </w:r>
      <w:r>
        <w:t>remains</w:t>
      </w:r>
      <w:r>
        <w:rPr>
          <w:spacing w:val="-3"/>
        </w:rPr>
        <w:t xml:space="preserve"> </w:t>
      </w:r>
      <w:r>
        <w:t>on</w:t>
      </w:r>
      <w:r>
        <w:rPr>
          <w:spacing w:val="-3"/>
        </w:rPr>
        <w:t xml:space="preserve"> </w:t>
      </w:r>
      <w:r>
        <w:t>the</w:t>
      </w:r>
      <w:r>
        <w:rPr>
          <w:spacing w:val="-3"/>
        </w:rPr>
        <w:t xml:space="preserve"> </w:t>
      </w:r>
      <w:r>
        <w:t>admissions</w:t>
      </w:r>
      <w:r>
        <w:rPr>
          <w:spacing w:val="-3"/>
        </w:rPr>
        <w:t xml:space="preserve"> </w:t>
      </w:r>
      <w:r>
        <w:t>register,</w:t>
      </w:r>
      <w:r>
        <w:rPr>
          <w:spacing w:val="-3"/>
        </w:rPr>
        <w:t xml:space="preserve"> </w:t>
      </w:r>
      <w:r>
        <w:t>the</w:t>
      </w:r>
      <w:r>
        <w:rPr>
          <w:spacing w:val="-3"/>
        </w:rPr>
        <w:t xml:space="preserve"> </w:t>
      </w:r>
      <w:r>
        <w:t>appropriate</w:t>
      </w:r>
      <w:r>
        <w:rPr>
          <w:spacing w:val="-3"/>
        </w:rPr>
        <w:t xml:space="preserve"> </w:t>
      </w:r>
      <w:r>
        <w:t>code</w:t>
      </w:r>
      <w:r>
        <w:rPr>
          <w:spacing w:val="-3"/>
        </w:rPr>
        <w:t xml:space="preserve"> </w:t>
      </w:r>
      <w:r>
        <w:t>will</w:t>
      </w:r>
      <w:r>
        <w:rPr>
          <w:spacing w:val="-3"/>
        </w:rPr>
        <w:t xml:space="preserve"> </w:t>
      </w:r>
      <w:r>
        <w:t>be</w:t>
      </w:r>
      <w:r>
        <w:rPr>
          <w:spacing w:val="-3"/>
        </w:rPr>
        <w:t xml:space="preserve"> </w:t>
      </w:r>
      <w:r>
        <w:t>used to mark the pupil’s attendance:</w:t>
      </w:r>
    </w:p>
    <w:p w:rsidR="00C56B4C" w:rsidRDefault="004D4322">
      <w:pPr>
        <w:pStyle w:val="ListParagraph"/>
        <w:numPr>
          <w:ilvl w:val="0"/>
          <w:numId w:val="17"/>
        </w:numPr>
        <w:tabs>
          <w:tab w:val="left" w:pos="2302"/>
        </w:tabs>
        <w:spacing w:line="268" w:lineRule="exact"/>
        <w:ind w:left="2302" w:hanging="359"/>
      </w:pPr>
      <w:r>
        <w:t>Code</w:t>
      </w:r>
      <w:r>
        <w:rPr>
          <w:spacing w:val="-7"/>
        </w:rPr>
        <w:t xml:space="preserve"> </w:t>
      </w:r>
      <w:r>
        <w:t>B:</w:t>
      </w:r>
      <w:r>
        <w:rPr>
          <w:spacing w:val="-6"/>
        </w:rPr>
        <w:t xml:space="preserve"> </w:t>
      </w:r>
      <w:r>
        <w:t>Education</w:t>
      </w:r>
      <w:r>
        <w:rPr>
          <w:spacing w:val="-6"/>
        </w:rPr>
        <w:t xml:space="preserve"> </w:t>
      </w:r>
      <w:r>
        <w:t>off-</w:t>
      </w:r>
      <w:r>
        <w:rPr>
          <w:spacing w:val="-4"/>
        </w:rPr>
        <w:t>site</w:t>
      </w:r>
    </w:p>
    <w:p w:rsidR="00C56B4C" w:rsidRDefault="004D4322">
      <w:pPr>
        <w:pStyle w:val="ListParagraph"/>
        <w:numPr>
          <w:ilvl w:val="0"/>
          <w:numId w:val="17"/>
        </w:numPr>
        <w:tabs>
          <w:tab w:val="left" w:pos="2302"/>
        </w:tabs>
        <w:spacing w:before="1" w:line="270" w:lineRule="exact"/>
        <w:ind w:left="2302" w:hanging="359"/>
      </w:pPr>
      <w:r>
        <w:t>Code</w:t>
      </w:r>
      <w:r>
        <w:rPr>
          <w:spacing w:val="-4"/>
        </w:rPr>
        <w:t xml:space="preserve"> </w:t>
      </w:r>
      <w:r>
        <w:t>D:</w:t>
      </w:r>
      <w:r>
        <w:rPr>
          <w:spacing w:val="-3"/>
        </w:rPr>
        <w:t xml:space="preserve"> </w:t>
      </w:r>
      <w:r>
        <w:t>Dual</w:t>
      </w:r>
      <w:r>
        <w:rPr>
          <w:spacing w:val="-3"/>
        </w:rPr>
        <w:t xml:space="preserve"> </w:t>
      </w:r>
      <w:r>
        <w:rPr>
          <w:spacing w:val="-2"/>
        </w:rPr>
        <w:t>registration</w:t>
      </w:r>
    </w:p>
    <w:p w:rsidR="00C56B4C" w:rsidRDefault="004D4322">
      <w:pPr>
        <w:pStyle w:val="ListParagraph"/>
        <w:numPr>
          <w:ilvl w:val="0"/>
          <w:numId w:val="17"/>
        </w:numPr>
        <w:tabs>
          <w:tab w:val="left" w:pos="2302"/>
        </w:tabs>
        <w:spacing w:line="270" w:lineRule="exact"/>
        <w:ind w:left="2302" w:hanging="359"/>
      </w:pPr>
      <w:r>
        <w:t>Code</w:t>
      </w:r>
      <w:r>
        <w:rPr>
          <w:spacing w:val="-8"/>
        </w:rPr>
        <w:t xml:space="preserve"> </w:t>
      </w:r>
      <w:r>
        <w:t>E:</w:t>
      </w:r>
      <w:r>
        <w:rPr>
          <w:spacing w:val="-5"/>
        </w:rPr>
        <w:t xml:space="preserve"> </w:t>
      </w:r>
      <w:r>
        <w:t>Absent</w:t>
      </w:r>
      <w:r>
        <w:rPr>
          <w:spacing w:val="-6"/>
        </w:rPr>
        <w:t xml:space="preserve"> </w:t>
      </w:r>
      <w:r>
        <w:t>and</w:t>
      </w:r>
      <w:r>
        <w:rPr>
          <w:spacing w:val="-5"/>
        </w:rPr>
        <w:t xml:space="preserve"> </w:t>
      </w:r>
      <w:r>
        <w:t>not</w:t>
      </w:r>
      <w:r>
        <w:rPr>
          <w:spacing w:val="-6"/>
        </w:rPr>
        <w:t xml:space="preserve"> </w:t>
      </w:r>
      <w:r>
        <w:t>attending</w:t>
      </w:r>
      <w:r>
        <w:rPr>
          <w:spacing w:val="-5"/>
        </w:rPr>
        <w:t xml:space="preserve"> </w:t>
      </w:r>
      <w:r>
        <w:t>alternative</w:t>
      </w:r>
      <w:r>
        <w:rPr>
          <w:spacing w:val="-5"/>
        </w:rPr>
        <w:t xml:space="preserve"> </w:t>
      </w:r>
      <w:r>
        <w:rPr>
          <w:spacing w:val="-2"/>
        </w:rPr>
        <w:t>provision</w:t>
      </w:r>
    </w:p>
    <w:p w:rsidR="00C56B4C" w:rsidRDefault="00C56B4C">
      <w:pPr>
        <w:pStyle w:val="BodyText"/>
        <w:spacing w:before="5"/>
      </w:pPr>
    </w:p>
    <w:p w:rsidR="00C56B4C" w:rsidRDefault="004D4322">
      <w:pPr>
        <w:pStyle w:val="Heading1"/>
        <w:numPr>
          <w:ilvl w:val="0"/>
          <w:numId w:val="19"/>
        </w:numPr>
        <w:tabs>
          <w:tab w:val="left" w:pos="1179"/>
        </w:tabs>
        <w:spacing w:before="1"/>
        <w:ind w:left="1179" w:hanging="1071"/>
      </w:pPr>
      <w:r>
        <w:t>Independent</w:t>
      </w:r>
      <w:r>
        <w:rPr>
          <w:spacing w:val="-10"/>
        </w:rPr>
        <w:t xml:space="preserve"> </w:t>
      </w:r>
      <w:r>
        <w:t>review</w:t>
      </w:r>
      <w:r>
        <w:rPr>
          <w:spacing w:val="-9"/>
        </w:rPr>
        <w:t xml:space="preserve"> </w:t>
      </w:r>
      <w:r>
        <w:rPr>
          <w:spacing w:val="-4"/>
        </w:rPr>
        <w:t>panel</w:t>
      </w:r>
    </w:p>
    <w:p w:rsidR="00C56B4C" w:rsidRDefault="004D4322">
      <w:pPr>
        <w:pStyle w:val="BodyText"/>
        <w:spacing w:before="254"/>
        <w:ind w:left="1101"/>
      </w:pPr>
      <w:r>
        <w:t>The</w:t>
      </w:r>
      <w:r>
        <w:rPr>
          <w:spacing w:val="-3"/>
        </w:rPr>
        <w:t xml:space="preserve"> </w:t>
      </w:r>
      <w:r>
        <w:t>LA</w:t>
      </w:r>
      <w:r>
        <w:rPr>
          <w:spacing w:val="-3"/>
        </w:rPr>
        <w:t xml:space="preserve"> </w:t>
      </w:r>
      <w:r>
        <w:t>will</w:t>
      </w:r>
      <w:r>
        <w:rPr>
          <w:spacing w:val="-3"/>
        </w:rPr>
        <w:t xml:space="preserve"> </w:t>
      </w:r>
      <w:r>
        <w:t>review</w:t>
      </w:r>
      <w:r>
        <w:rPr>
          <w:spacing w:val="-3"/>
        </w:rPr>
        <w:t xml:space="preserve"> </w:t>
      </w:r>
      <w:r>
        <w:t>the</w:t>
      </w:r>
      <w:r>
        <w:rPr>
          <w:spacing w:val="-3"/>
        </w:rPr>
        <w:t xml:space="preserve"> </w:t>
      </w:r>
      <w:r>
        <w:t>governing</w:t>
      </w:r>
      <w:r>
        <w:rPr>
          <w:spacing w:val="-3"/>
        </w:rPr>
        <w:t xml:space="preserve"> </w:t>
      </w:r>
      <w:r>
        <w:t>board’s</w:t>
      </w:r>
      <w:r>
        <w:rPr>
          <w:spacing w:val="-3"/>
        </w:rPr>
        <w:t xml:space="preserve"> </w:t>
      </w:r>
      <w:r>
        <w:t>decision</w:t>
      </w:r>
      <w:r>
        <w:rPr>
          <w:spacing w:val="-3"/>
        </w:rPr>
        <w:t xml:space="preserve"> </w:t>
      </w:r>
      <w:r>
        <w:t>not</w:t>
      </w:r>
      <w:r>
        <w:rPr>
          <w:spacing w:val="-3"/>
        </w:rPr>
        <w:t xml:space="preserve"> </w:t>
      </w:r>
      <w:r>
        <w:t>to</w:t>
      </w:r>
      <w:r>
        <w:rPr>
          <w:spacing w:val="-3"/>
        </w:rPr>
        <w:t xml:space="preserve"> </w:t>
      </w:r>
      <w:r>
        <w:t>reinstate</w:t>
      </w:r>
      <w:r>
        <w:rPr>
          <w:spacing w:val="-3"/>
        </w:rPr>
        <w:t xml:space="preserve"> </w:t>
      </w:r>
      <w:r>
        <w:t>an</w:t>
      </w:r>
      <w:r>
        <w:rPr>
          <w:spacing w:val="-3"/>
        </w:rPr>
        <w:t xml:space="preserve"> </w:t>
      </w:r>
      <w:r>
        <w:t>excluded</w:t>
      </w:r>
      <w:r>
        <w:rPr>
          <w:spacing w:val="-3"/>
        </w:rPr>
        <w:t xml:space="preserve"> </w:t>
      </w:r>
      <w:r>
        <w:t>pupil</w:t>
      </w:r>
      <w:r>
        <w:rPr>
          <w:spacing w:val="-3"/>
        </w:rPr>
        <w:t xml:space="preserve"> </w:t>
      </w:r>
      <w:r>
        <w:t>if</w:t>
      </w:r>
      <w:r>
        <w:rPr>
          <w:spacing w:val="-3"/>
        </w:rPr>
        <w:t xml:space="preserve"> </w:t>
      </w:r>
      <w:r>
        <w:t>the parents submit their application for this within the required time frame.</w:t>
      </w:r>
    </w:p>
    <w:p w:rsidR="00C56B4C" w:rsidRDefault="00C56B4C">
      <w:pPr>
        <w:pStyle w:val="BodyText"/>
        <w:spacing w:before="2"/>
      </w:pPr>
    </w:p>
    <w:p w:rsidR="00C56B4C" w:rsidRDefault="004D4322">
      <w:pPr>
        <w:pStyle w:val="BodyText"/>
        <w:spacing w:before="1"/>
        <w:ind w:left="1101" w:right="161"/>
      </w:pPr>
      <w:r>
        <w:t>The</w:t>
      </w:r>
      <w:r>
        <w:rPr>
          <w:spacing w:val="-3"/>
        </w:rPr>
        <w:t xml:space="preserve"> </w:t>
      </w:r>
      <w:r>
        <w:t>LA</w:t>
      </w:r>
      <w:r>
        <w:rPr>
          <w:spacing w:val="-3"/>
        </w:rPr>
        <w:t xml:space="preserve"> </w:t>
      </w:r>
      <w:r>
        <w:t>will</w:t>
      </w:r>
      <w:r>
        <w:rPr>
          <w:spacing w:val="-3"/>
        </w:rPr>
        <w:t xml:space="preserve"> </w:t>
      </w:r>
      <w:r>
        <w:t>constitute</w:t>
      </w:r>
      <w:r>
        <w:rPr>
          <w:spacing w:val="-3"/>
        </w:rPr>
        <w:t xml:space="preserve"> </w:t>
      </w:r>
      <w:r>
        <w:t>an</w:t>
      </w:r>
      <w:r>
        <w:rPr>
          <w:spacing w:val="-3"/>
        </w:rPr>
        <w:t xml:space="preserve"> </w:t>
      </w:r>
      <w:r>
        <w:t>independent</w:t>
      </w:r>
      <w:r>
        <w:rPr>
          <w:spacing w:val="-3"/>
        </w:rPr>
        <w:t xml:space="preserve"> </w:t>
      </w:r>
      <w:r>
        <w:t>review</w:t>
      </w:r>
      <w:r>
        <w:rPr>
          <w:spacing w:val="-3"/>
        </w:rPr>
        <w:t xml:space="preserve"> </w:t>
      </w:r>
      <w:r>
        <w:t>panel</w:t>
      </w:r>
      <w:r>
        <w:rPr>
          <w:spacing w:val="-3"/>
        </w:rPr>
        <w:t xml:space="preserve"> </w:t>
      </w:r>
      <w:r>
        <w:t>of</w:t>
      </w:r>
      <w:r>
        <w:rPr>
          <w:spacing w:val="-3"/>
        </w:rPr>
        <w:t xml:space="preserve"> </w:t>
      </w:r>
      <w:r>
        <w:t>three</w:t>
      </w:r>
      <w:r>
        <w:rPr>
          <w:spacing w:val="-3"/>
        </w:rPr>
        <w:t xml:space="preserve"> </w:t>
      </w:r>
      <w:r>
        <w:t>or</w:t>
      </w:r>
      <w:r>
        <w:rPr>
          <w:spacing w:val="-3"/>
        </w:rPr>
        <w:t xml:space="preserve"> </w:t>
      </w:r>
      <w:r>
        <w:t>five</w:t>
      </w:r>
      <w:r>
        <w:rPr>
          <w:spacing w:val="-3"/>
        </w:rPr>
        <w:t xml:space="preserve"> </w:t>
      </w:r>
      <w:r>
        <w:t>members</w:t>
      </w:r>
      <w:r>
        <w:rPr>
          <w:spacing w:val="-3"/>
        </w:rPr>
        <w:t xml:space="preserve"> </w:t>
      </w:r>
      <w:r>
        <w:t>that</w:t>
      </w:r>
      <w:r>
        <w:rPr>
          <w:spacing w:val="-3"/>
        </w:rPr>
        <w:t xml:space="preserve"> </w:t>
      </w:r>
      <w:r>
        <w:t>represent the following categories:</w:t>
      </w:r>
    </w:p>
    <w:p w:rsidR="00C56B4C" w:rsidRDefault="004D4322">
      <w:pPr>
        <w:pStyle w:val="ListParagraph"/>
        <w:numPr>
          <w:ilvl w:val="0"/>
          <w:numId w:val="16"/>
        </w:numPr>
        <w:tabs>
          <w:tab w:val="left" w:pos="2302"/>
        </w:tabs>
        <w:spacing w:line="242" w:lineRule="auto"/>
        <w:ind w:left="2302" w:right="509"/>
      </w:pPr>
      <w:r>
        <w:t>A</w:t>
      </w:r>
      <w:r>
        <w:rPr>
          <w:spacing w:val="-3"/>
        </w:rPr>
        <w:t xml:space="preserve"> </w:t>
      </w:r>
      <w:r>
        <w:t>lay</w:t>
      </w:r>
      <w:r>
        <w:rPr>
          <w:spacing w:val="-3"/>
        </w:rPr>
        <w:t xml:space="preserve"> </w:t>
      </w:r>
      <w:r>
        <w:t>member</w:t>
      </w:r>
      <w:r>
        <w:rPr>
          <w:spacing w:val="-3"/>
        </w:rPr>
        <w:t xml:space="preserve"> </w:t>
      </w:r>
      <w:r>
        <w:t>to</w:t>
      </w:r>
      <w:r>
        <w:rPr>
          <w:spacing w:val="-3"/>
        </w:rPr>
        <w:t xml:space="preserve"> </w:t>
      </w:r>
      <w:r>
        <w:t>chair</w:t>
      </w:r>
      <w:r>
        <w:rPr>
          <w:spacing w:val="-3"/>
        </w:rPr>
        <w:t xml:space="preserve"> </w:t>
      </w:r>
      <w:r>
        <w:t>the</w:t>
      </w:r>
      <w:r>
        <w:rPr>
          <w:spacing w:val="-3"/>
        </w:rPr>
        <w:t xml:space="preserve"> </w:t>
      </w:r>
      <w:r>
        <w:t>panel.</w:t>
      </w:r>
      <w:r>
        <w:rPr>
          <w:spacing w:val="-3"/>
        </w:rPr>
        <w:t xml:space="preserve"> </w:t>
      </w:r>
      <w:r>
        <w:t>This</w:t>
      </w:r>
      <w:r>
        <w:rPr>
          <w:spacing w:val="-3"/>
        </w:rPr>
        <w:t xml:space="preserve"> </w:t>
      </w:r>
      <w:r>
        <w:t>individual</w:t>
      </w:r>
      <w:r>
        <w:rPr>
          <w:spacing w:val="-3"/>
        </w:rPr>
        <w:t xml:space="preserve"> </w:t>
      </w:r>
      <w:r>
        <w:t>will</w:t>
      </w:r>
      <w:r>
        <w:rPr>
          <w:spacing w:val="-3"/>
        </w:rPr>
        <w:t xml:space="preserve"> </w:t>
      </w:r>
      <w:r>
        <w:t>not</w:t>
      </w:r>
      <w:r>
        <w:rPr>
          <w:spacing w:val="-3"/>
        </w:rPr>
        <w:t xml:space="preserve"> </w:t>
      </w:r>
      <w:r>
        <w:t>have</w:t>
      </w:r>
      <w:r>
        <w:rPr>
          <w:spacing w:val="-3"/>
        </w:rPr>
        <w:t xml:space="preserve"> </w:t>
      </w:r>
      <w:r>
        <w:t>worked</w:t>
      </w:r>
      <w:r>
        <w:rPr>
          <w:spacing w:val="-3"/>
        </w:rPr>
        <w:t xml:space="preserve"> </w:t>
      </w:r>
      <w:r>
        <w:t>in</w:t>
      </w:r>
      <w:r>
        <w:rPr>
          <w:spacing w:val="-3"/>
        </w:rPr>
        <w:t xml:space="preserve"> </w:t>
      </w:r>
      <w:r>
        <w:t>any school in a paid capacity.</w:t>
      </w:r>
    </w:p>
    <w:p w:rsidR="00C56B4C" w:rsidRDefault="004D4322">
      <w:pPr>
        <w:pStyle w:val="ListParagraph"/>
        <w:numPr>
          <w:ilvl w:val="0"/>
          <w:numId w:val="16"/>
        </w:numPr>
        <w:tabs>
          <w:tab w:val="left" w:pos="2302"/>
        </w:tabs>
        <w:spacing w:line="242" w:lineRule="auto"/>
        <w:ind w:left="2302" w:right="1184"/>
      </w:pPr>
      <w:r>
        <w:t>A</w:t>
      </w:r>
      <w:r>
        <w:rPr>
          <w:spacing w:val="-3"/>
        </w:rPr>
        <w:t xml:space="preserve"> </w:t>
      </w:r>
      <w:r>
        <w:t>current</w:t>
      </w:r>
      <w:r>
        <w:rPr>
          <w:spacing w:val="-3"/>
        </w:rPr>
        <w:t xml:space="preserve"> </w:t>
      </w:r>
      <w:r>
        <w:t>or</w:t>
      </w:r>
      <w:r>
        <w:rPr>
          <w:spacing w:val="-3"/>
        </w:rPr>
        <w:t xml:space="preserve"> </w:t>
      </w:r>
      <w:r>
        <w:t>former</w:t>
      </w:r>
      <w:r>
        <w:rPr>
          <w:spacing w:val="-3"/>
        </w:rPr>
        <w:t xml:space="preserve"> </w:t>
      </w:r>
      <w:r>
        <w:t>school</w:t>
      </w:r>
      <w:r>
        <w:rPr>
          <w:spacing w:val="-3"/>
        </w:rPr>
        <w:t xml:space="preserve"> </w:t>
      </w:r>
      <w:r>
        <w:t>governor</w:t>
      </w:r>
      <w:r>
        <w:rPr>
          <w:spacing w:val="-3"/>
        </w:rPr>
        <w:t xml:space="preserve"> </w:t>
      </w:r>
      <w:r>
        <w:t>who</w:t>
      </w:r>
      <w:r>
        <w:rPr>
          <w:spacing w:val="-3"/>
        </w:rPr>
        <w:t xml:space="preserve"> </w:t>
      </w:r>
      <w:r>
        <w:t>has</w:t>
      </w:r>
      <w:r>
        <w:rPr>
          <w:spacing w:val="-3"/>
        </w:rPr>
        <w:t xml:space="preserve"> </w:t>
      </w:r>
      <w:r>
        <w:t>served</w:t>
      </w:r>
      <w:r>
        <w:rPr>
          <w:spacing w:val="-3"/>
        </w:rPr>
        <w:t xml:space="preserve"> </w:t>
      </w:r>
      <w:r>
        <w:t>for</w:t>
      </w:r>
      <w:r>
        <w:rPr>
          <w:spacing w:val="-3"/>
        </w:rPr>
        <w:t xml:space="preserve"> </w:t>
      </w:r>
      <w:r>
        <w:t>at</w:t>
      </w:r>
      <w:r>
        <w:rPr>
          <w:spacing w:val="-3"/>
        </w:rPr>
        <w:t xml:space="preserve"> </w:t>
      </w:r>
      <w:r>
        <w:t>least</w:t>
      </w:r>
      <w:r>
        <w:rPr>
          <w:spacing w:val="-3"/>
        </w:rPr>
        <w:t xml:space="preserve"> </w:t>
      </w:r>
      <w:r>
        <w:t>12 consecutive months in the last 5 years.</w:t>
      </w:r>
    </w:p>
    <w:p w:rsidR="00C56B4C" w:rsidRDefault="004D4322">
      <w:pPr>
        <w:pStyle w:val="ListParagraph"/>
        <w:numPr>
          <w:ilvl w:val="0"/>
          <w:numId w:val="16"/>
        </w:numPr>
        <w:tabs>
          <w:tab w:val="left" w:pos="2302"/>
        </w:tabs>
        <w:spacing w:line="268" w:lineRule="exact"/>
        <w:ind w:left="2302" w:hanging="359"/>
      </w:pPr>
      <w:r>
        <w:t>A</w:t>
      </w:r>
      <w:r>
        <w:rPr>
          <w:spacing w:val="-7"/>
        </w:rPr>
        <w:t xml:space="preserve"> </w:t>
      </w:r>
      <w:r>
        <w:t>headteacher</w:t>
      </w:r>
      <w:r>
        <w:rPr>
          <w:spacing w:val="-5"/>
        </w:rPr>
        <w:t xml:space="preserve"> </w:t>
      </w:r>
      <w:r>
        <w:t>or</w:t>
      </w:r>
      <w:r>
        <w:rPr>
          <w:spacing w:val="-4"/>
        </w:rPr>
        <w:t xml:space="preserve"> </w:t>
      </w:r>
      <w:r>
        <w:t>individual</w:t>
      </w:r>
      <w:r>
        <w:rPr>
          <w:spacing w:val="-5"/>
        </w:rPr>
        <w:t xml:space="preserve"> </w:t>
      </w:r>
      <w:r>
        <w:t>who</w:t>
      </w:r>
      <w:r>
        <w:rPr>
          <w:spacing w:val="-5"/>
        </w:rPr>
        <w:t xml:space="preserve"> </w:t>
      </w:r>
      <w:r>
        <w:t>has</w:t>
      </w:r>
      <w:r>
        <w:rPr>
          <w:spacing w:val="-4"/>
        </w:rPr>
        <w:t xml:space="preserve"> </w:t>
      </w:r>
      <w:r>
        <w:t>been</w:t>
      </w:r>
      <w:r>
        <w:rPr>
          <w:spacing w:val="-5"/>
        </w:rPr>
        <w:t xml:space="preserve"> </w:t>
      </w:r>
      <w:r>
        <w:t>a</w:t>
      </w:r>
      <w:r>
        <w:rPr>
          <w:spacing w:val="-4"/>
        </w:rPr>
        <w:t xml:space="preserve"> </w:t>
      </w:r>
      <w:r>
        <w:t>headteacher</w:t>
      </w:r>
      <w:r>
        <w:rPr>
          <w:spacing w:val="-5"/>
        </w:rPr>
        <w:t xml:space="preserve"> </w:t>
      </w:r>
      <w:r>
        <w:t>within</w:t>
      </w:r>
      <w:r>
        <w:rPr>
          <w:spacing w:val="-5"/>
        </w:rPr>
        <w:t xml:space="preserve"> </w:t>
      </w:r>
      <w:r>
        <w:t>the</w:t>
      </w:r>
      <w:r>
        <w:rPr>
          <w:spacing w:val="-4"/>
        </w:rPr>
        <w:t xml:space="preserve"> </w:t>
      </w:r>
      <w:r>
        <w:t>last</w:t>
      </w:r>
      <w:r>
        <w:rPr>
          <w:spacing w:val="-6"/>
        </w:rPr>
        <w:t xml:space="preserve"> </w:t>
      </w:r>
      <w:r>
        <w:t>5</w:t>
      </w:r>
      <w:r>
        <w:rPr>
          <w:spacing w:val="-4"/>
        </w:rPr>
        <w:t xml:space="preserve"> </w:t>
      </w:r>
      <w:r>
        <w:rPr>
          <w:spacing w:val="-2"/>
        </w:rPr>
        <w:t>years.</w:t>
      </w:r>
    </w:p>
    <w:p w:rsidR="00C56B4C" w:rsidRDefault="00C56B4C">
      <w:pPr>
        <w:pStyle w:val="BodyText"/>
        <w:spacing w:before="1"/>
        <w:rPr>
          <w:sz w:val="21"/>
        </w:rPr>
      </w:pPr>
    </w:p>
    <w:p w:rsidR="00C56B4C" w:rsidRDefault="004D4322">
      <w:pPr>
        <w:pStyle w:val="ListParagraph"/>
        <w:numPr>
          <w:ilvl w:val="1"/>
          <w:numId w:val="19"/>
        </w:numPr>
        <w:tabs>
          <w:tab w:val="left" w:pos="1532"/>
        </w:tabs>
        <w:spacing w:before="1" w:line="254" w:lineRule="exact"/>
        <w:ind w:left="1532" w:hanging="645"/>
      </w:pPr>
      <w:r>
        <w:t>Parents</w:t>
      </w:r>
      <w:r>
        <w:rPr>
          <w:spacing w:val="-7"/>
        </w:rPr>
        <w:t xml:space="preserve"> </w:t>
      </w:r>
      <w:r>
        <w:t>are</w:t>
      </w:r>
      <w:r>
        <w:rPr>
          <w:spacing w:val="-6"/>
        </w:rPr>
        <w:t xml:space="preserve"> </w:t>
      </w:r>
      <w:r>
        <w:t>required</w:t>
      </w:r>
      <w:r>
        <w:rPr>
          <w:spacing w:val="-6"/>
        </w:rPr>
        <w:t xml:space="preserve"> </w:t>
      </w:r>
      <w:r>
        <w:t>to</w:t>
      </w:r>
      <w:r>
        <w:rPr>
          <w:spacing w:val="-6"/>
        </w:rPr>
        <w:t xml:space="preserve"> </w:t>
      </w:r>
      <w:r>
        <w:t>submit</w:t>
      </w:r>
      <w:r>
        <w:rPr>
          <w:spacing w:val="-6"/>
        </w:rPr>
        <w:t xml:space="preserve"> </w:t>
      </w:r>
      <w:r>
        <w:t>their</w:t>
      </w:r>
      <w:r>
        <w:rPr>
          <w:spacing w:val="-6"/>
        </w:rPr>
        <w:t xml:space="preserve"> </w:t>
      </w:r>
      <w:r>
        <w:t>applications</w:t>
      </w:r>
      <w:r>
        <w:rPr>
          <w:spacing w:val="-6"/>
        </w:rPr>
        <w:t xml:space="preserve"> </w:t>
      </w:r>
      <w:r>
        <w:rPr>
          <w:spacing w:val="-2"/>
        </w:rPr>
        <w:t>within:</w:t>
      </w:r>
    </w:p>
    <w:p w:rsidR="00C56B4C" w:rsidRDefault="004D4322">
      <w:pPr>
        <w:pStyle w:val="ListParagraph"/>
        <w:numPr>
          <w:ilvl w:val="2"/>
          <w:numId w:val="19"/>
        </w:numPr>
        <w:tabs>
          <w:tab w:val="left" w:pos="2302"/>
        </w:tabs>
        <w:spacing w:line="270" w:lineRule="exact"/>
        <w:ind w:left="2302" w:hanging="359"/>
      </w:pPr>
      <w:r>
        <w:t>15</w:t>
      </w:r>
      <w:r>
        <w:rPr>
          <w:spacing w:val="-6"/>
        </w:rPr>
        <w:t xml:space="preserve"> </w:t>
      </w:r>
      <w:r>
        <w:t>school</w:t>
      </w:r>
      <w:r>
        <w:rPr>
          <w:spacing w:val="-5"/>
        </w:rPr>
        <w:t xml:space="preserve"> </w:t>
      </w:r>
      <w:r>
        <w:t>days</w:t>
      </w:r>
      <w:r>
        <w:rPr>
          <w:spacing w:val="-5"/>
        </w:rPr>
        <w:t xml:space="preserve"> </w:t>
      </w:r>
      <w:r>
        <w:t>of</w:t>
      </w:r>
      <w:r>
        <w:rPr>
          <w:spacing w:val="-5"/>
        </w:rPr>
        <w:t xml:space="preserve"> </w:t>
      </w:r>
      <w:r>
        <w:t>the</w:t>
      </w:r>
      <w:r>
        <w:rPr>
          <w:spacing w:val="-5"/>
        </w:rPr>
        <w:t xml:space="preserve"> </w:t>
      </w:r>
      <w:r>
        <w:t>governing</w:t>
      </w:r>
      <w:r>
        <w:rPr>
          <w:spacing w:val="-6"/>
        </w:rPr>
        <w:t xml:space="preserve"> </w:t>
      </w:r>
      <w:r>
        <w:t>board’s</w:t>
      </w:r>
      <w:r>
        <w:rPr>
          <w:spacing w:val="-5"/>
        </w:rPr>
        <w:t xml:space="preserve"> </w:t>
      </w:r>
      <w:r>
        <w:t>notification</w:t>
      </w:r>
      <w:r>
        <w:rPr>
          <w:spacing w:val="-5"/>
        </w:rPr>
        <w:t xml:space="preserve"> </w:t>
      </w:r>
      <w:r>
        <w:t>of</w:t>
      </w:r>
      <w:r>
        <w:rPr>
          <w:spacing w:val="-5"/>
        </w:rPr>
        <w:t xml:space="preserve"> </w:t>
      </w:r>
      <w:r>
        <w:t>their</w:t>
      </w:r>
      <w:r>
        <w:rPr>
          <w:spacing w:val="-5"/>
        </w:rPr>
        <w:t xml:space="preserve"> </w:t>
      </w:r>
      <w:r>
        <w:rPr>
          <w:spacing w:val="-2"/>
        </w:rPr>
        <w:t>decision.</w:t>
      </w:r>
    </w:p>
    <w:p w:rsidR="00C56B4C" w:rsidRDefault="004D4322">
      <w:pPr>
        <w:pStyle w:val="ListParagraph"/>
        <w:numPr>
          <w:ilvl w:val="2"/>
          <w:numId w:val="19"/>
        </w:numPr>
        <w:tabs>
          <w:tab w:val="left" w:pos="2302"/>
        </w:tabs>
        <w:spacing w:before="1" w:line="242" w:lineRule="auto"/>
        <w:ind w:left="2302" w:right="289"/>
      </w:pPr>
      <w:r>
        <w:t>15</w:t>
      </w:r>
      <w:r>
        <w:rPr>
          <w:spacing w:val="-3"/>
        </w:rPr>
        <w:t xml:space="preserve"> </w:t>
      </w:r>
      <w:r>
        <w:t>school</w:t>
      </w:r>
      <w:r>
        <w:rPr>
          <w:spacing w:val="-3"/>
        </w:rPr>
        <w:t xml:space="preserve"> </w:t>
      </w:r>
      <w:r>
        <w:t>days</w:t>
      </w:r>
      <w:r>
        <w:rPr>
          <w:spacing w:val="-3"/>
        </w:rPr>
        <w:t xml:space="preserve"> </w:t>
      </w:r>
      <w:r>
        <w:t>of</w:t>
      </w:r>
      <w:r>
        <w:rPr>
          <w:spacing w:val="-3"/>
        </w:rPr>
        <w:t xml:space="preserve"> </w:t>
      </w:r>
      <w:r>
        <w:t>the</w:t>
      </w:r>
      <w:r>
        <w:rPr>
          <w:spacing w:val="-3"/>
        </w:rPr>
        <w:t xml:space="preserve"> </w:t>
      </w:r>
      <w:r>
        <w:t>final</w:t>
      </w:r>
      <w:r>
        <w:rPr>
          <w:spacing w:val="-3"/>
        </w:rPr>
        <w:t xml:space="preserve"> </w:t>
      </w:r>
      <w:r>
        <w:t>determination</w:t>
      </w:r>
      <w:r>
        <w:rPr>
          <w:spacing w:val="-3"/>
        </w:rPr>
        <w:t xml:space="preserve"> </w:t>
      </w:r>
      <w:r>
        <w:t>of</w:t>
      </w:r>
      <w:r>
        <w:rPr>
          <w:spacing w:val="-3"/>
        </w:rPr>
        <w:t xml:space="preserve"> </w:t>
      </w:r>
      <w:r>
        <w:t>a</w:t>
      </w:r>
      <w:r>
        <w:rPr>
          <w:spacing w:val="-3"/>
        </w:rPr>
        <w:t xml:space="preserve"> </w:t>
      </w:r>
      <w:r>
        <w:t>discriminatory</w:t>
      </w:r>
      <w:r>
        <w:rPr>
          <w:spacing w:val="-3"/>
        </w:rPr>
        <w:t xml:space="preserve"> </w:t>
      </w:r>
      <w:r>
        <w:t>claim</w:t>
      </w:r>
      <w:r>
        <w:rPr>
          <w:spacing w:val="-3"/>
        </w:rPr>
        <w:t xml:space="preserve"> </w:t>
      </w:r>
      <w:r>
        <w:t>made</w:t>
      </w:r>
      <w:r>
        <w:rPr>
          <w:spacing w:val="-3"/>
        </w:rPr>
        <w:t xml:space="preserve"> </w:t>
      </w:r>
      <w:r>
        <w:t>under the Equality Act 2010.</w:t>
      </w:r>
    </w:p>
    <w:p w:rsidR="00C56B4C" w:rsidRDefault="00C56B4C">
      <w:pPr>
        <w:spacing w:line="242" w:lineRule="auto"/>
        <w:sectPr w:rsidR="00C56B4C">
          <w:pgSz w:w="11910" w:h="16840"/>
          <w:pgMar w:top="1340" w:right="1320" w:bottom="940" w:left="980" w:header="0" w:footer="759" w:gutter="0"/>
          <w:cols w:space="720"/>
        </w:sectPr>
      </w:pPr>
    </w:p>
    <w:p w:rsidR="00C56B4C" w:rsidRDefault="004D4322">
      <w:pPr>
        <w:pStyle w:val="BodyText"/>
        <w:spacing w:before="83"/>
        <w:ind w:left="1101" w:right="240"/>
      </w:pPr>
      <w:r>
        <w:lastRenderedPageBreak/>
        <w:t>Any</w:t>
      </w:r>
      <w:r>
        <w:rPr>
          <w:spacing w:val="-3"/>
        </w:rPr>
        <w:t xml:space="preserve"> </w:t>
      </w:r>
      <w:r>
        <w:t>application</w:t>
      </w:r>
      <w:r>
        <w:rPr>
          <w:spacing w:val="-3"/>
        </w:rPr>
        <w:t xml:space="preserve"> </w:t>
      </w:r>
      <w:r>
        <w:t>made</w:t>
      </w:r>
      <w:r>
        <w:rPr>
          <w:spacing w:val="-3"/>
        </w:rPr>
        <w:t xml:space="preserve"> </w:t>
      </w:r>
      <w:r>
        <w:t>outside</w:t>
      </w:r>
      <w:r>
        <w:rPr>
          <w:spacing w:val="-3"/>
        </w:rPr>
        <w:t xml:space="preserve"> </w:t>
      </w:r>
      <w:r>
        <w:t>of</w:t>
      </w:r>
      <w:r>
        <w:rPr>
          <w:spacing w:val="-3"/>
        </w:rPr>
        <w:t xml:space="preserve"> </w:t>
      </w:r>
      <w:r>
        <w:t>the</w:t>
      </w:r>
      <w:r>
        <w:rPr>
          <w:spacing w:val="-3"/>
        </w:rPr>
        <w:t xml:space="preserve"> </w:t>
      </w:r>
      <w:r>
        <w:t>above</w:t>
      </w:r>
      <w:r>
        <w:rPr>
          <w:spacing w:val="-3"/>
        </w:rPr>
        <w:t xml:space="preserve"> </w:t>
      </w:r>
      <w:r>
        <w:t>timeframe</w:t>
      </w:r>
      <w:r>
        <w:rPr>
          <w:spacing w:val="-3"/>
        </w:rPr>
        <w:t xml:space="preserve"> </w:t>
      </w:r>
      <w:r>
        <w:t>will</w:t>
      </w:r>
      <w:r>
        <w:rPr>
          <w:spacing w:val="-3"/>
        </w:rPr>
        <w:t xml:space="preserve"> </w:t>
      </w:r>
      <w:r>
        <w:t>not</w:t>
      </w:r>
      <w:r>
        <w:rPr>
          <w:spacing w:val="-3"/>
        </w:rPr>
        <w:t xml:space="preserve"> </w:t>
      </w:r>
      <w:r>
        <w:t>be</w:t>
      </w:r>
      <w:r>
        <w:rPr>
          <w:spacing w:val="-3"/>
        </w:rPr>
        <w:t xml:space="preserve"> </w:t>
      </w:r>
      <w:r>
        <w:t>reviewed.</w:t>
      </w:r>
      <w:r>
        <w:rPr>
          <w:spacing w:val="-2"/>
        </w:rPr>
        <w:t xml:space="preserve"> </w:t>
      </w:r>
      <w:r>
        <w:t>Parents</w:t>
      </w:r>
      <w:r>
        <w:rPr>
          <w:spacing w:val="-3"/>
        </w:rPr>
        <w:t xml:space="preserve"> </w:t>
      </w:r>
      <w:r>
        <w:t>are</w:t>
      </w:r>
      <w:r>
        <w:rPr>
          <w:spacing w:val="-3"/>
        </w:rPr>
        <w:t xml:space="preserve"> </w:t>
      </w:r>
      <w:r>
        <w:t>able to request an independent panel review even if they did not make a case to, or attend, the governing board’s initial consideration of the exclusion.</w:t>
      </w:r>
    </w:p>
    <w:p w:rsidR="00C56B4C" w:rsidRDefault="00C56B4C">
      <w:pPr>
        <w:pStyle w:val="BodyText"/>
        <w:spacing w:before="2"/>
      </w:pPr>
    </w:p>
    <w:p w:rsidR="00C56B4C" w:rsidRDefault="004D4322">
      <w:pPr>
        <w:pStyle w:val="BodyText"/>
        <w:ind w:left="1101" w:right="161"/>
      </w:pPr>
      <w:r>
        <w:t>The</w:t>
      </w:r>
      <w:r>
        <w:rPr>
          <w:spacing w:val="-3"/>
        </w:rPr>
        <w:t xml:space="preserve"> </w:t>
      </w:r>
      <w:r>
        <w:t>LA</w:t>
      </w:r>
      <w:r>
        <w:rPr>
          <w:spacing w:val="-3"/>
        </w:rPr>
        <w:t xml:space="preserve"> </w:t>
      </w:r>
      <w:r>
        <w:t>will</w:t>
      </w:r>
      <w:r>
        <w:rPr>
          <w:spacing w:val="-3"/>
        </w:rPr>
        <w:t xml:space="preserve"> </w:t>
      </w:r>
      <w:r>
        <w:t>adhere</w:t>
      </w:r>
      <w:r>
        <w:rPr>
          <w:spacing w:val="-3"/>
        </w:rPr>
        <w:t xml:space="preserve"> </w:t>
      </w:r>
      <w:r>
        <w:t>to</w:t>
      </w:r>
      <w:r>
        <w:rPr>
          <w:spacing w:val="-3"/>
        </w:rPr>
        <w:t xml:space="preserve"> </w:t>
      </w:r>
      <w:r>
        <w:t>all</w:t>
      </w:r>
      <w:r>
        <w:rPr>
          <w:spacing w:val="-3"/>
        </w:rPr>
        <w:t xml:space="preserve"> </w:t>
      </w:r>
      <w:r>
        <w:t>statutory</w:t>
      </w:r>
      <w:r>
        <w:rPr>
          <w:spacing w:val="-3"/>
        </w:rPr>
        <w:t xml:space="preserve"> </w:t>
      </w:r>
      <w:r>
        <w:t>guidelines</w:t>
      </w:r>
      <w:r>
        <w:rPr>
          <w:spacing w:val="-3"/>
        </w:rPr>
        <w:t xml:space="preserve"> </w:t>
      </w:r>
      <w:r>
        <w:t>when</w:t>
      </w:r>
      <w:r>
        <w:rPr>
          <w:spacing w:val="-3"/>
        </w:rPr>
        <w:t xml:space="preserve"> </w:t>
      </w:r>
      <w:r>
        <w:t>conducting</w:t>
      </w:r>
      <w:r>
        <w:rPr>
          <w:spacing w:val="-3"/>
        </w:rPr>
        <w:t xml:space="preserve"> </w:t>
      </w:r>
      <w:r>
        <w:t>an</w:t>
      </w:r>
      <w:r>
        <w:rPr>
          <w:spacing w:val="-3"/>
        </w:rPr>
        <w:t xml:space="preserve"> </w:t>
      </w:r>
      <w:r>
        <w:t>independent</w:t>
      </w:r>
      <w:r>
        <w:rPr>
          <w:spacing w:val="-3"/>
        </w:rPr>
        <w:t xml:space="preserve"> </w:t>
      </w:r>
      <w:r>
        <w:t>panel</w:t>
      </w:r>
      <w:r>
        <w:rPr>
          <w:spacing w:val="-3"/>
        </w:rPr>
        <w:t xml:space="preserve"> </w:t>
      </w:r>
      <w:r>
        <w:t>review, as outlined in the DfE’s statutory guidance.</w:t>
      </w:r>
    </w:p>
    <w:p w:rsidR="00C56B4C" w:rsidRDefault="00C56B4C">
      <w:pPr>
        <w:pStyle w:val="BodyText"/>
        <w:spacing w:before="9"/>
        <w:rPr>
          <w:sz w:val="27"/>
        </w:rPr>
      </w:pPr>
    </w:p>
    <w:p w:rsidR="00C56B4C" w:rsidRDefault="004D4322">
      <w:pPr>
        <w:pStyle w:val="Heading1"/>
        <w:numPr>
          <w:ilvl w:val="0"/>
          <w:numId w:val="19"/>
        </w:numPr>
        <w:tabs>
          <w:tab w:val="left" w:pos="1179"/>
        </w:tabs>
        <w:ind w:left="1179" w:hanging="1071"/>
      </w:pPr>
      <w:r>
        <w:t>Appointing</w:t>
      </w:r>
      <w:r>
        <w:rPr>
          <w:spacing w:val="-8"/>
        </w:rPr>
        <w:t xml:space="preserve"> </w:t>
      </w:r>
      <w:r>
        <w:t>a</w:t>
      </w:r>
      <w:r>
        <w:rPr>
          <w:spacing w:val="-7"/>
        </w:rPr>
        <w:t xml:space="preserve"> </w:t>
      </w:r>
      <w:r>
        <w:t>SEND</w:t>
      </w:r>
      <w:r>
        <w:rPr>
          <w:spacing w:val="-7"/>
        </w:rPr>
        <w:t xml:space="preserve"> </w:t>
      </w:r>
      <w:r>
        <w:rPr>
          <w:spacing w:val="-2"/>
        </w:rPr>
        <w:t>expert</w:t>
      </w:r>
    </w:p>
    <w:p w:rsidR="00C56B4C" w:rsidRDefault="004D4322">
      <w:pPr>
        <w:pStyle w:val="BodyText"/>
        <w:spacing w:before="254"/>
        <w:ind w:left="1101" w:right="161"/>
      </w:pPr>
      <w:r>
        <w:t>If requested by parents in their application for an independent review panel, the LA will appoint a SEND expert to attend the panel and covers the associated costs of this appointment.</w:t>
      </w:r>
      <w:r>
        <w:rPr>
          <w:spacing w:val="-3"/>
        </w:rPr>
        <w:t xml:space="preserve"> </w:t>
      </w:r>
      <w:r>
        <w:t>Parents</w:t>
      </w:r>
      <w:r>
        <w:rPr>
          <w:spacing w:val="-3"/>
        </w:rPr>
        <w:t xml:space="preserve"> </w:t>
      </w:r>
      <w:r>
        <w:t>have</w:t>
      </w:r>
      <w:r>
        <w:rPr>
          <w:spacing w:val="-3"/>
        </w:rPr>
        <w:t xml:space="preserve"> </w:t>
      </w:r>
      <w:r>
        <w:t>a</w:t>
      </w:r>
      <w:r>
        <w:rPr>
          <w:spacing w:val="-3"/>
        </w:rPr>
        <w:t xml:space="preserve"> </w:t>
      </w:r>
      <w:r>
        <w:t>right</w:t>
      </w:r>
      <w:r>
        <w:rPr>
          <w:spacing w:val="-3"/>
        </w:rPr>
        <w:t xml:space="preserve"> </w:t>
      </w:r>
      <w:r>
        <w:t>to</w:t>
      </w:r>
      <w:r>
        <w:rPr>
          <w:spacing w:val="-3"/>
        </w:rPr>
        <w:t xml:space="preserve"> </w:t>
      </w:r>
      <w:r>
        <w:t>request</w:t>
      </w:r>
      <w:r>
        <w:rPr>
          <w:spacing w:val="-3"/>
        </w:rPr>
        <w:t xml:space="preserve"> </w:t>
      </w:r>
      <w:r>
        <w:t>the</w:t>
      </w:r>
      <w:r>
        <w:rPr>
          <w:spacing w:val="-3"/>
        </w:rPr>
        <w:t xml:space="preserve"> </w:t>
      </w:r>
      <w:r>
        <w:t>attendance</w:t>
      </w:r>
      <w:r>
        <w:rPr>
          <w:spacing w:val="-3"/>
        </w:rPr>
        <w:t xml:space="preserve"> </w:t>
      </w:r>
      <w:r>
        <w:t>of</w:t>
      </w:r>
      <w:r>
        <w:rPr>
          <w:spacing w:val="-3"/>
        </w:rPr>
        <w:t xml:space="preserve"> </w:t>
      </w:r>
      <w:r>
        <w:t>a</w:t>
      </w:r>
      <w:r>
        <w:rPr>
          <w:spacing w:val="-3"/>
        </w:rPr>
        <w:t xml:space="preserve"> </w:t>
      </w:r>
      <w:r>
        <w:t>SEND</w:t>
      </w:r>
      <w:r>
        <w:rPr>
          <w:spacing w:val="-3"/>
        </w:rPr>
        <w:t xml:space="preserve"> </w:t>
      </w:r>
      <w:r>
        <w:t>expert</w:t>
      </w:r>
      <w:r>
        <w:rPr>
          <w:spacing w:val="-3"/>
        </w:rPr>
        <w:t xml:space="preserve"> </w:t>
      </w:r>
      <w:r>
        <w:t>at</w:t>
      </w:r>
      <w:r>
        <w:rPr>
          <w:spacing w:val="-3"/>
        </w:rPr>
        <w:t xml:space="preserve"> </w:t>
      </w:r>
      <w:r>
        <w:t>a</w:t>
      </w:r>
      <w:r>
        <w:rPr>
          <w:spacing w:val="-3"/>
        </w:rPr>
        <w:t xml:space="preserve"> </w:t>
      </w:r>
      <w:r>
        <w:t xml:space="preserve">review, regardless of whether the school </w:t>
      </w:r>
      <w:proofErr w:type="spellStart"/>
      <w:r>
        <w:t>recognises</w:t>
      </w:r>
      <w:proofErr w:type="spellEnd"/>
      <w:r>
        <w:t xml:space="preserve"> that their child has SEND.</w:t>
      </w:r>
    </w:p>
    <w:p w:rsidR="00C56B4C" w:rsidRDefault="00C56B4C">
      <w:pPr>
        <w:pStyle w:val="BodyText"/>
        <w:spacing w:before="1"/>
      </w:pPr>
    </w:p>
    <w:p w:rsidR="00C56B4C" w:rsidRDefault="004D4322">
      <w:pPr>
        <w:pStyle w:val="BodyText"/>
        <w:ind w:left="1101"/>
      </w:pPr>
      <w:r>
        <w:t xml:space="preserve">The LA will </w:t>
      </w:r>
      <w:proofErr w:type="gramStart"/>
      <w:r>
        <w:t>make arrangements</w:t>
      </w:r>
      <w:proofErr w:type="gramEnd"/>
      <w:r>
        <w:t xml:space="preserve"> to indemnify the SEND expert against any legal costs and expenses</w:t>
      </w:r>
      <w:r>
        <w:rPr>
          <w:spacing w:val="-3"/>
        </w:rPr>
        <w:t xml:space="preserve"> </w:t>
      </w:r>
      <w:r>
        <w:t>reasonably</w:t>
      </w:r>
      <w:r>
        <w:rPr>
          <w:spacing w:val="-3"/>
        </w:rPr>
        <w:t xml:space="preserve"> </w:t>
      </w:r>
      <w:r>
        <w:t>incurred</w:t>
      </w:r>
      <w:r>
        <w:rPr>
          <w:spacing w:val="-3"/>
        </w:rPr>
        <w:t xml:space="preserve"> </w:t>
      </w:r>
      <w:r>
        <w:t>as</w:t>
      </w:r>
      <w:r>
        <w:rPr>
          <w:spacing w:val="-3"/>
        </w:rPr>
        <w:t xml:space="preserve"> </w:t>
      </w:r>
      <w:r>
        <w:t>a</w:t>
      </w:r>
      <w:r>
        <w:rPr>
          <w:spacing w:val="-3"/>
        </w:rPr>
        <w:t xml:space="preserve"> </w:t>
      </w:r>
      <w:r>
        <w:t>result</w:t>
      </w:r>
      <w:r>
        <w:rPr>
          <w:spacing w:val="-3"/>
        </w:rPr>
        <w:t xml:space="preserve"> </w:t>
      </w:r>
      <w:r>
        <w:t>of</w:t>
      </w:r>
      <w:r>
        <w:rPr>
          <w:spacing w:val="-3"/>
        </w:rPr>
        <w:t xml:space="preserve"> </w:t>
      </w:r>
      <w:r>
        <w:t>any</w:t>
      </w:r>
      <w:r>
        <w:rPr>
          <w:spacing w:val="-3"/>
        </w:rPr>
        <w:t xml:space="preserve"> </w:t>
      </w:r>
      <w:r>
        <w:t>decisions</w:t>
      </w:r>
      <w:r>
        <w:rPr>
          <w:spacing w:val="-3"/>
        </w:rPr>
        <w:t xml:space="preserve"> </w:t>
      </w:r>
      <w:r>
        <w:t>or</w:t>
      </w:r>
      <w:r>
        <w:rPr>
          <w:spacing w:val="-3"/>
        </w:rPr>
        <w:t xml:space="preserve"> </w:t>
      </w:r>
      <w:r>
        <w:t>actions</w:t>
      </w:r>
      <w:r>
        <w:rPr>
          <w:spacing w:val="-3"/>
        </w:rPr>
        <w:t xml:space="preserve"> </w:t>
      </w:r>
      <w:r>
        <w:t>connected</w:t>
      </w:r>
      <w:r>
        <w:rPr>
          <w:spacing w:val="-3"/>
        </w:rPr>
        <w:t xml:space="preserve"> </w:t>
      </w:r>
      <w:r>
        <w:t>to</w:t>
      </w:r>
      <w:r>
        <w:rPr>
          <w:spacing w:val="-3"/>
        </w:rPr>
        <w:t xml:space="preserve"> </w:t>
      </w:r>
      <w:r>
        <w:t>the</w:t>
      </w:r>
      <w:r>
        <w:rPr>
          <w:spacing w:val="-3"/>
        </w:rPr>
        <w:t xml:space="preserve"> </w:t>
      </w:r>
      <w:r>
        <w:t>review and which are taken in good faith.</w:t>
      </w:r>
    </w:p>
    <w:p w:rsidR="00C56B4C" w:rsidRDefault="00C56B4C">
      <w:pPr>
        <w:pStyle w:val="BodyText"/>
        <w:spacing w:before="2"/>
      </w:pPr>
    </w:p>
    <w:p w:rsidR="00C56B4C" w:rsidRDefault="004D4322">
      <w:pPr>
        <w:pStyle w:val="BodyText"/>
        <w:ind w:left="1101" w:right="161"/>
      </w:pPr>
      <w:r>
        <w:t>An individual will not serve as a SEND expert if they have, or at any time have had, any connection</w:t>
      </w:r>
      <w:r>
        <w:rPr>
          <w:spacing w:val="-3"/>
        </w:rPr>
        <w:t xml:space="preserve"> </w:t>
      </w:r>
      <w:r>
        <w:t>with</w:t>
      </w:r>
      <w:r>
        <w:rPr>
          <w:spacing w:val="-3"/>
        </w:rPr>
        <w:t xml:space="preserve"> </w:t>
      </w:r>
      <w:r>
        <w:t>the</w:t>
      </w:r>
      <w:r>
        <w:rPr>
          <w:spacing w:val="-3"/>
        </w:rPr>
        <w:t xml:space="preserve"> </w:t>
      </w:r>
      <w:r>
        <w:t>LA,</w:t>
      </w:r>
      <w:r>
        <w:rPr>
          <w:spacing w:val="-3"/>
        </w:rPr>
        <w:t xml:space="preserve"> </w:t>
      </w:r>
      <w:r>
        <w:t>school,</w:t>
      </w:r>
      <w:r>
        <w:rPr>
          <w:spacing w:val="-3"/>
        </w:rPr>
        <w:t xml:space="preserve"> </w:t>
      </w:r>
      <w:r>
        <w:t>parents</w:t>
      </w:r>
      <w:r>
        <w:rPr>
          <w:spacing w:val="-3"/>
        </w:rPr>
        <w:t xml:space="preserve"> </w:t>
      </w:r>
      <w:r>
        <w:t>or</w:t>
      </w:r>
      <w:r>
        <w:rPr>
          <w:spacing w:val="-3"/>
        </w:rPr>
        <w:t xml:space="preserve"> </w:t>
      </w:r>
      <w:r>
        <w:t>pupil,</w:t>
      </w:r>
      <w:r>
        <w:rPr>
          <w:spacing w:val="-3"/>
        </w:rPr>
        <w:t xml:space="preserve"> </w:t>
      </w:r>
      <w:r>
        <w:t>or</w:t>
      </w:r>
      <w:r>
        <w:rPr>
          <w:spacing w:val="-3"/>
        </w:rPr>
        <w:t xml:space="preserve"> </w:t>
      </w:r>
      <w:r>
        <w:t>the</w:t>
      </w:r>
      <w:r>
        <w:rPr>
          <w:spacing w:val="-2"/>
        </w:rPr>
        <w:t xml:space="preserve"> </w:t>
      </w:r>
      <w:r>
        <w:t>incident</w:t>
      </w:r>
      <w:r>
        <w:rPr>
          <w:spacing w:val="-3"/>
        </w:rPr>
        <w:t xml:space="preserve"> </w:t>
      </w:r>
      <w:r>
        <w:t>leading</w:t>
      </w:r>
      <w:r>
        <w:rPr>
          <w:spacing w:val="-3"/>
        </w:rPr>
        <w:t xml:space="preserve"> </w:t>
      </w:r>
      <w:r>
        <w:t>to</w:t>
      </w:r>
      <w:r>
        <w:rPr>
          <w:spacing w:val="-3"/>
        </w:rPr>
        <w:t xml:space="preserve"> </w:t>
      </w:r>
      <w:r>
        <w:t>the</w:t>
      </w:r>
      <w:r>
        <w:rPr>
          <w:spacing w:val="-3"/>
        </w:rPr>
        <w:t xml:space="preserve"> </w:t>
      </w:r>
      <w:r>
        <w:t>exclusion, which might reasonably be taken to raise doubts about their ability to act impartially; however, an individual is not taken to have such a connection solely because they are an employee of the LA.</w:t>
      </w:r>
    </w:p>
    <w:p w:rsidR="00C56B4C" w:rsidRDefault="00C56B4C">
      <w:pPr>
        <w:pStyle w:val="BodyText"/>
        <w:spacing w:before="1"/>
      </w:pPr>
    </w:p>
    <w:p w:rsidR="00C56B4C" w:rsidRDefault="004D4322">
      <w:pPr>
        <w:pStyle w:val="BodyText"/>
        <w:ind w:left="1101" w:right="161"/>
      </w:pPr>
      <w:r>
        <w:t>The SEND expert will be a professional with first-hand experience of the assessment and support</w:t>
      </w:r>
      <w:r>
        <w:rPr>
          <w:spacing w:val="-3"/>
        </w:rPr>
        <w:t xml:space="preserve"> </w:t>
      </w:r>
      <w:r>
        <w:t>of</w:t>
      </w:r>
      <w:r>
        <w:rPr>
          <w:spacing w:val="-3"/>
        </w:rPr>
        <w:t xml:space="preserve"> </w:t>
      </w:r>
      <w:r>
        <w:t>SEND,</w:t>
      </w:r>
      <w:r>
        <w:rPr>
          <w:spacing w:val="-3"/>
        </w:rPr>
        <w:t xml:space="preserve"> </w:t>
      </w:r>
      <w:r>
        <w:t>as</w:t>
      </w:r>
      <w:r>
        <w:rPr>
          <w:spacing w:val="-3"/>
        </w:rPr>
        <w:t xml:space="preserve"> </w:t>
      </w:r>
      <w:r>
        <w:t>well</w:t>
      </w:r>
      <w:r>
        <w:rPr>
          <w:spacing w:val="-3"/>
        </w:rPr>
        <w:t xml:space="preserve"> </w:t>
      </w:r>
      <w:r>
        <w:t>as</w:t>
      </w:r>
      <w:r>
        <w:rPr>
          <w:spacing w:val="-3"/>
        </w:rPr>
        <w:t xml:space="preserve"> </w:t>
      </w:r>
      <w:r>
        <w:t>an</w:t>
      </w:r>
      <w:r>
        <w:rPr>
          <w:spacing w:val="-3"/>
        </w:rPr>
        <w:t xml:space="preserve"> </w:t>
      </w:r>
      <w:r>
        <w:t>understanding</w:t>
      </w:r>
      <w:r>
        <w:rPr>
          <w:spacing w:val="-3"/>
        </w:rPr>
        <w:t xml:space="preserve"> </w:t>
      </w:r>
      <w:r>
        <w:t>of</w:t>
      </w:r>
      <w:r>
        <w:rPr>
          <w:spacing w:val="-3"/>
        </w:rPr>
        <w:t xml:space="preserve"> </w:t>
      </w:r>
      <w:r>
        <w:t>the</w:t>
      </w:r>
      <w:r>
        <w:rPr>
          <w:spacing w:val="-3"/>
        </w:rPr>
        <w:t xml:space="preserve"> </w:t>
      </w:r>
      <w:r>
        <w:t>legal</w:t>
      </w:r>
      <w:r>
        <w:rPr>
          <w:spacing w:val="-3"/>
        </w:rPr>
        <w:t xml:space="preserve"> </w:t>
      </w:r>
      <w:r>
        <w:t>requirements</w:t>
      </w:r>
      <w:r>
        <w:rPr>
          <w:spacing w:val="-3"/>
        </w:rPr>
        <w:t xml:space="preserve"> </w:t>
      </w:r>
      <w:r>
        <w:t>on</w:t>
      </w:r>
      <w:r>
        <w:rPr>
          <w:spacing w:val="-3"/>
        </w:rPr>
        <w:t xml:space="preserve"> </w:t>
      </w:r>
      <w:r>
        <w:t>schools</w:t>
      </w:r>
      <w:r>
        <w:rPr>
          <w:spacing w:val="-3"/>
        </w:rPr>
        <w:t xml:space="preserve"> </w:t>
      </w:r>
      <w:r>
        <w:t>in</w:t>
      </w:r>
      <w:r>
        <w:rPr>
          <w:spacing w:val="-3"/>
        </w:rPr>
        <w:t xml:space="preserve"> </w:t>
      </w:r>
      <w:r>
        <w:t>relation to SEND. Examples of suitable individuals include educational psychologists, specialist SEND teachers, SENCOs and behaviour support teachers.</w:t>
      </w:r>
    </w:p>
    <w:p w:rsidR="00C56B4C" w:rsidRDefault="00C56B4C">
      <w:pPr>
        <w:pStyle w:val="BodyText"/>
        <w:spacing w:before="8"/>
        <w:rPr>
          <w:sz w:val="21"/>
        </w:rPr>
      </w:pPr>
    </w:p>
    <w:p w:rsidR="00C56B4C" w:rsidRDefault="004D4322">
      <w:pPr>
        <w:pStyle w:val="BodyText"/>
        <w:ind w:left="1101" w:right="161"/>
      </w:pPr>
      <w:r>
        <w:t>Recently retired individuals are not precluded from fulfilling this role; however, during interview,</w:t>
      </w:r>
      <w:r>
        <w:rPr>
          <w:spacing w:val="-3"/>
        </w:rPr>
        <w:t xml:space="preserve"> </w:t>
      </w:r>
      <w:r>
        <w:t>the</w:t>
      </w:r>
      <w:r>
        <w:rPr>
          <w:spacing w:val="-3"/>
        </w:rPr>
        <w:t xml:space="preserve"> </w:t>
      </w:r>
      <w:r>
        <w:t>LA</w:t>
      </w:r>
      <w:r>
        <w:rPr>
          <w:spacing w:val="-3"/>
        </w:rPr>
        <w:t xml:space="preserve"> </w:t>
      </w:r>
      <w:r>
        <w:t>will</w:t>
      </w:r>
      <w:r>
        <w:rPr>
          <w:spacing w:val="-3"/>
        </w:rPr>
        <w:t xml:space="preserve"> </w:t>
      </w:r>
      <w:r>
        <w:t>assess</w:t>
      </w:r>
      <w:r>
        <w:rPr>
          <w:spacing w:val="-3"/>
        </w:rPr>
        <w:t xml:space="preserve"> </w:t>
      </w:r>
      <w:r>
        <w:t>the</w:t>
      </w:r>
      <w:r>
        <w:rPr>
          <w:spacing w:val="-3"/>
        </w:rPr>
        <w:t xml:space="preserve"> </w:t>
      </w:r>
      <w:r>
        <w:t>knowledge</w:t>
      </w:r>
      <w:r>
        <w:rPr>
          <w:spacing w:val="-3"/>
        </w:rPr>
        <w:t xml:space="preserve"> </w:t>
      </w:r>
      <w:r>
        <w:t>of</w:t>
      </w:r>
      <w:r>
        <w:rPr>
          <w:spacing w:val="-3"/>
        </w:rPr>
        <w:t xml:space="preserve"> </w:t>
      </w:r>
      <w:r>
        <w:t>such</w:t>
      </w:r>
      <w:r>
        <w:rPr>
          <w:spacing w:val="-3"/>
        </w:rPr>
        <w:t xml:space="preserve"> </w:t>
      </w:r>
      <w:r>
        <w:t>individuals</w:t>
      </w:r>
      <w:r>
        <w:rPr>
          <w:spacing w:val="-3"/>
        </w:rPr>
        <w:t xml:space="preserve"> </w:t>
      </w:r>
      <w:r>
        <w:t>in</w:t>
      </w:r>
      <w:r>
        <w:rPr>
          <w:spacing w:val="-3"/>
        </w:rPr>
        <w:t xml:space="preserve"> </w:t>
      </w:r>
      <w:r>
        <w:t>order</w:t>
      </w:r>
      <w:r>
        <w:rPr>
          <w:spacing w:val="-3"/>
        </w:rPr>
        <w:t xml:space="preserve"> </w:t>
      </w:r>
      <w:r>
        <w:t>to</w:t>
      </w:r>
      <w:r>
        <w:rPr>
          <w:spacing w:val="-3"/>
        </w:rPr>
        <w:t xml:space="preserve"> </w:t>
      </w:r>
      <w:r>
        <w:t>ensure</w:t>
      </w:r>
      <w:r>
        <w:rPr>
          <w:spacing w:val="-3"/>
        </w:rPr>
        <w:t xml:space="preserve"> </w:t>
      </w:r>
      <w:r>
        <w:t>that</w:t>
      </w:r>
      <w:r>
        <w:rPr>
          <w:spacing w:val="-3"/>
        </w:rPr>
        <w:t xml:space="preserve"> </w:t>
      </w:r>
      <w:r>
        <w:t>they have a good understanding of current practice and the legal requirements on schools in relation to SEND.</w:t>
      </w:r>
    </w:p>
    <w:p w:rsidR="00C56B4C" w:rsidRDefault="00C56B4C">
      <w:pPr>
        <w:pStyle w:val="BodyText"/>
        <w:spacing w:before="1"/>
      </w:pPr>
    </w:p>
    <w:p w:rsidR="00C56B4C" w:rsidRDefault="004D4322">
      <w:pPr>
        <w:pStyle w:val="BodyText"/>
        <w:ind w:left="1101" w:right="240"/>
      </w:pPr>
      <w:r>
        <w:t>Whilst individuals are not automatically taken to be partial simply because they are an employee of, or contracted by, the LA, they will not have had any previous involvement in the</w:t>
      </w:r>
      <w:r>
        <w:rPr>
          <w:spacing w:val="-3"/>
        </w:rPr>
        <w:t xml:space="preserve"> </w:t>
      </w:r>
      <w:r>
        <w:t>assessment</w:t>
      </w:r>
      <w:r>
        <w:rPr>
          <w:spacing w:val="-3"/>
        </w:rPr>
        <w:t xml:space="preserve"> </w:t>
      </w:r>
      <w:r>
        <w:t>or</w:t>
      </w:r>
      <w:r>
        <w:rPr>
          <w:spacing w:val="-3"/>
        </w:rPr>
        <w:t xml:space="preserve"> </w:t>
      </w:r>
      <w:r>
        <w:t>support</w:t>
      </w:r>
      <w:r>
        <w:rPr>
          <w:spacing w:val="-3"/>
        </w:rPr>
        <w:t xml:space="preserve"> </w:t>
      </w:r>
      <w:r>
        <w:t>of</w:t>
      </w:r>
      <w:r>
        <w:rPr>
          <w:spacing w:val="-3"/>
        </w:rPr>
        <w:t xml:space="preserve"> </w:t>
      </w:r>
      <w:r>
        <w:t>SEND</w:t>
      </w:r>
      <w:r>
        <w:rPr>
          <w:spacing w:val="-3"/>
        </w:rPr>
        <w:t xml:space="preserve"> </w:t>
      </w:r>
      <w:r>
        <w:t>for</w:t>
      </w:r>
      <w:r>
        <w:rPr>
          <w:spacing w:val="-3"/>
        </w:rPr>
        <w:t xml:space="preserve"> </w:t>
      </w:r>
      <w:r>
        <w:t>the</w:t>
      </w:r>
      <w:r>
        <w:rPr>
          <w:spacing w:val="-3"/>
        </w:rPr>
        <w:t xml:space="preserve"> </w:t>
      </w:r>
      <w:r>
        <w:t>excluded</w:t>
      </w:r>
      <w:r>
        <w:rPr>
          <w:spacing w:val="-3"/>
        </w:rPr>
        <w:t xml:space="preserve"> </w:t>
      </w:r>
      <w:r>
        <w:t>pupil,</w:t>
      </w:r>
      <w:r>
        <w:rPr>
          <w:spacing w:val="-3"/>
        </w:rPr>
        <w:t xml:space="preserve"> </w:t>
      </w:r>
      <w:r>
        <w:t>or</w:t>
      </w:r>
      <w:r>
        <w:rPr>
          <w:spacing w:val="-3"/>
        </w:rPr>
        <w:t xml:space="preserve"> </w:t>
      </w:r>
      <w:r>
        <w:t>siblings</w:t>
      </w:r>
      <w:r>
        <w:rPr>
          <w:spacing w:val="-3"/>
        </w:rPr>
        <w:t xml:space="preserve"> </w:t>
      </w:r>
      <w:r>
        <w:t>of</w:t>
      </w:r>
      <w:r>
        <w:rPr>
          <w:spacing w:val="-3"/>
        </w:rPr>
        <w:t xml:space="preserve"> </w:t>
      </w:r>
      <w:r>
        <w:t>the</w:t>
      </w:r>
      <w:r>
        <w:rPr>
          <w:spacing w:val="-3"/>
        </w:rPr>
        <w:t xml:space="preserve"> </w:t>
      </w:r>
      <w:r>
        <w:t>excluded</w:t>
      </w:r>
      <w:r>
        <w:rPr>
          <w:spacing w:val="-3"/>
        </w:rPr>
        <w:t xml:space="preserve"> </w:t>
      </w:r>
      <w:r>
        <w:t>pupil. The LA will request that prospective SEND experts declare any conflict of interest at the earliest opportunity.</w:t>
      </w:r>
    </w:p>
    <w:p w:rsidR="00C56B4C" w:rsidRDefault="00C56B4C">
      <w:pPr>
        <w:pStyle w:val="BodyText"/>
      </w:pPr>
    </w:p>
    <w:p w:rsidR="00C56B4C" w:rsidRDefault="004D4322">
      <w:pPr>
        <w:pStyle w:val="BodyText"/>
        <w:ind w:left="1101" w:right="162"/>
      </w:pPr>
      <w:r>
        <w:t>The final decision on the appointment of a SEND expert is for the LA to make, but it will take</w:t>
      </w:r>
      <w:r>
        <w:rPr>
          <w:spacing w:val="-3"/>
        </w:rPr>
        <w:t xml:space="preserve"> </w:t>
      </w:r>
      <w:r>
        <w:t>reasonable</w:t>
      </w:r>
      <w:r>
        <w:rPr>
          <w:spacing w:val="-3"/>
        </w:rPr>
        <w:t xml:space="preserve"> </w:t>
      </w:r>
      <w:r>
        <w:t>steps</w:t>
      </w:r>
      <w:r>
        <w:rPr>
          <w:spacing w:val="-3"/>
        </w:rPr>
        <w:t xml:space="preserve"> </w:t>
      </w:r>
      <w:r>
        <w:t>to</w:t>
      </w:r>
      <w:r>
        <w:rPr>
          <w:spacing w:val="-3"/>
        </w:rPr>
        <w:t xml:space="preserve"> </w:t>
      </w:r>
      <w:r>
        <w:t>ensure</w:t>
      </w:r>
      <w:r>
        <w:rPr>
          <w:spacing w:val="-3"/>
        </w:rPr>
        <w:t xml:space="preserve"> </w:t>
      </w:r>
      <w:r>
        <w:t>that</w:t>
      </w:r>
      <w:r>
        <w:rPr>
          <w:spacing w:val="-3"/>
        </w:rPr>
        <w:t xml:space="preserve"> </w:t>
      </w:r>
      <w:r>
        <w:t>parents</w:t>
      </w:r>
      <w:r>
        <w:rPr>
          <w:spacing w:val="-3"/>
        </w:rPr>
        <w:t xml:space="preserve"> </w:t>
      </w:r>
      <w:r>
        <w:t>have</w:t>
      </w:r>
      <w:r>
        <w:rPr>
          <w:spacing w:val="-3"/>
        </w:rPr>
        <w:t xml:space="preserve"> </w:t>
      </w:r>
      <w:r>
        <w:t>confidence</w:t>
      </w:r>
      <w:r>
        <w:rPr>
          <w:spacing w:val="-3"/>
        </w:rPr>
        <w:t xml:space="preserve"> </w:t>
      </w:r>
      <w:r>
        <w:t>in</w:t>
      </w:r>
      <w:r>
        <w:rPr>
          <w:spacing w:val="-3"/>
        </w:rPr>
        <w:t xml:space="preserve"> </w:t>
      </w:r>
      <w:r>
        <w:t>the</w:t>
      </w:r>
      <w:r>
        <w:rPr>
          <w:spacing w:val="-3"/>
        </w:rPr>
        <w:t xml:space="preserve"> </w:t>
      </w:r>
      <w:r>
        <w:t>impartiality</w:t>
      </w:r>
      <w:r>
        <w:rPr>
          <w:spacing w:val="-3"/>
        </w:rPr>
        <w:t xml:space="preserve"> </w:t>
      </w:r>
      <w:r>
        <w:t>and</w:t>
      </w:r>
      <w:r>
        <w:rPr>
          <w:spacing w:val="-3"/>
        </w:rPr>
        <w:t xml:space="preserve"> </w:t>
      </w:r>
      <w:r>
        <w:t>capability of the SEND expert. Where possible, this will include offering parents a choice of SEND expert. In order to meet its duties within the statutory time frame, the LA will consider maintaining</w:t>
      </w:r>
      <w:r>
        <w:rPr>
          <w:spacing w:val="-2"/>
        </w:rPr>
        <w:t xml:space="preserve"> </w:t>
      </w:r>
      <w:r>
        <w:t>a</w:t>
      </w:r>
      <w:r>
        <w:rPr>
          <w:spacing w:val="-2"/>
        </w:rPr>
        <w:t xml:space="preserve"> </w:t>
      </w:r>
      <w:r>
        <w:t>list</w:t>
      </w:r>
      <w:r>
        <w:rPr>
          <w:spacing w:val="-2"/>
        </w:rPr>
        <w:t xml:space="preserve"> </w:t>
      </w:r>
      <w:r>
        <w:t>of</w:t>
      </w:r>
      <w:r>
        <w:rPr>
          <w:spacing w:val="-2"/>
        </w:rPr>
        <w:t xml:space="preserve"> </w:t>
      </w:r>
      <w:r>
        <w:t>individuals</w:t>
      </w:r>
      <w:r>
        <w:rPr>
          <w:spacing w:val="-2"/>
        </w:rPr>
        <w:t xml:space="preserve"> </w:t>
      </w:r>
      <w:r>
        <w:t>capable</w:t>
      </w:r>
      <w:r>
        <w:rPr>
          <w:spacing w:val="-2"/>
        </w:rPr>
        <w:t xml:space="preserve"> </w:t>
      </w:r>
      <w:r>
        <w:t>of</w:t>
      </w:r>
      <w:r>
        <w:rPr>
          <w:spacing w:val="-2"/>
        </w:rPr>
        <w:t xml:space="preserve"> </w:t>
      </w:r>
      <w:r>
        <w:t>performing</w:t>
      </w:r>
      <w:r>
        <w:rPr>
          <w:spacing w:val="-2"/>
        </w:rPr>
        <w:t xml:space="preserve"> </w:t>
      </w:r>
      <w:r>
        <w:t>the</w:t>
      </w:r>
      <w:r>
        <w:rPr>
          <w:spacing w:val="-2"/>
        </w:rPr>
        <w:t xml:space="preserve"> </w:t>
      </w:r>
      <w:r>
        <w:t>role</w:t>
      </w:r>
      <w:r>
        <w:rPr>
          <w:spacing w:val="-2"/>
        </w:rPr>
        <w:t xml:space="preserve"> </w:t>
      </w:r>
      <w:r>
        <w:t>of</w:t>
      </w:r>
      <w:r>
        <w:rPr>
          <w:spacing w:val="-2"/>
        </w:rPr>
        <w:t xml:space="preserve"> </w:t>
      </w:r>
      <w:r>
        <w:t>SEND</w:t>
      </w:r>
      <w:r>
        <w:rPr>
          <w:spacing w:val="-2"/>
        </w:rPr>
        <w:t xml:space="preserve"> </w:t>
      </w:r>
      <w:r>
        <w:t>expert</w:t>
      </w:r>
      <w:r>
        <w:rPr>
          <w:spacing w:val="-2"/>
        </w:rPr>
        <w:t xml:space="preserve"> </w:t>
      </w:r>
      <w:r>
        <w:t>in</w:t>
      </w:r>
      <w:r>
        <w:rPr>
          <w:spacing w:val="-2"/>
        </w:rPr>
        <w:t xml:space="preserve"> </w:t>
      </w:r>
      <w:r>
        <w:t>advance</w:t>
      </w:r>
      <w:r>
        <w:rPr>
          <w:spacing w:val="-2"/>
        </w:rPr>
        <w:t xml:space="preserve"> </w:t>
      </w:r>
      <w:r>
        <w:t>of</w:t>
      </w:r>
      <w:r>
        <w:rPr>
          <w:spacing w:val="-2"/>
        </w:rPr>
        <w:t xml:space="preserve"> </w:t>
      </w:r>
      <w:r>
        <w:t xml:space="preserve">a </w:t>
      </w:r>
      <w:r>
        <w:rPr>
          <w:spacing w:val="-2"/>
        </w:rPr>
        <w:t>request.</w:t>
      </w:r>
    </w:p>
    <w:p w:rsidR="00C56B4C" w:rsidRDefault="00C56B4C">
      <w:pPr>
        <w:pStyle w:val="BodyText"/>
      </w:pPr>
    </w:p>
    <w:p w:rsidR="00C56B4C" w:rsidRDefault="004D4322">
      <w:pPr>
        <w:pStyle w:val="BodyText"/>
        <w:ind w:left="1101" w:right="240"/>
      </w:pPr>
      <w:r>
        <w:t>The</w:t>
      </w:r>
      <w:r>
        <w:rPr>
          <w:spacing w:val="-3"/>
        </w:rPr>
        <w:t xml:space="preserve"> </w:t>
      </w:r>
      <w:r>
        <w:t>LA</w:t>
      </w:r>
      <w:r>
        <w:rPr>
          <w:spacing w:val="-3"/>
        </w:rPr>
        <w:t xml:space="preserve"> </w:t>
      </w:r>
      <w:r>
        <w:t>will</w:t>
      </w:r>
      <w:r>
        <w:rPr>
          <w:spacing w:val="-3"/>
        </w:rPr>
        <w:t xml:space="preserve"> </w:t>
      </w:r>
      <w:r>
        <w:t>determine</w:t>
      </w:r>
      <w:r>
        <w:rPr>
          <w:spacing w:val="-3"/>
        </w:rPr>
        <w:t xml:space="preserve"> </w:t>
      </w:r>
      <w:r>
        <w:t>the</w:t>
      </w:r>
      <w:r>
        <w:rPr>
          <w:spacing w:val="-3"/>
        </w:rPr>
        <w:t xml:space="preserve"> </w:t>
      </w:r>
      <w:r>
        <w:t>amount</w:t>
      </w:r>
      <w:r>
        <w:rPr>
          <w:spacing w:val="-3"/>
        </w:rPr>
        <w:t xml:space="preserve"> </w:t>
      </w:r>
      <w:r>
        <w:t>of</w:t>
      </w:r>
      <w:r>
        <w:rPr>
          <w:spacing w:val="-3"/>
        </w:rPr>
        <w:t xml:space="preserve"> </w:t>
      </w:r>
      <w:r>
        <w:t>any</w:t>
      </w:r>
      <w:r>
        <w:rPr>
          <w:spacing w:val="-3"/>
        </w:rPr>
        <w:t xml:space="preserve"> </w:t>
      </w:r>
      <w:r>
        <w:t>payment</w:t>
      </w:r>
      <w:r>
        <w:rPr>
          <w:spacing w:val="-3"/>
        </w:rPr>
        <w:t xml:space="preserve"> </w:t>
      </w:r>
      <w:r>
        <w:t>in</w:t>
      </w:r>
      <w:r>
        <w:rPr>
          <w:spacing w:val="-3"/>
        </w:rPr>
        <w:t xml:space="preserve"> </w:t>
      </w:r>
      <w:r>
        <w:t>relation</w:t>
      </w:r>
      <w:r>
        <w:rPr>
          <w:spacing w:val="-3"/>
        </w:rPr>
        <w:t xml:space="preserve"> </w:t>
      </w:r>
      <w:r>
        <w:t>to</w:t>
      </w:r>
      <w:r>
        <w:rPr>
          <w:spacing w:val="-3"/>
        </w:rPr>
        <w:t xml:space="preserve"> </w:t>
      </w:r>
      <w:r>
        <w:t>the</w:t>
      </w:r>
      <w:r>
        <w:rPr>
          <w:spacing w:val="-3"/>
        </w:rPr>
        <w:t xml:space="preserve"> </w:t>
      </w:r>
      <w:r>
        <w:t>appointment</w:t>
      </w:r>
      <w:r>
        <w:rPr>
          <w:spacing w:val="-3"/>
        </w:rPr>
        <w:t xml:space="preserve"> </w:t>
      </w:r>
      <w:r>
        <w:t>of</w:t>
      </w:r>
      <w:r>
        <w:rPr>
          <w:spacing w:val="-3"/>
        </w:rPr>
        <w:t xml:space="preserve"> </w:t>
      </w:r>
      <w:r>
        <w:t>the SEND expert, such as financial loss, travel and subsistence allowances.</w:t>
      </w:r>
    </w:p>
    <w:p w:rsidR="00C56B4C" w:rsidRDefault="00C56B4C">
      <w:pPr>
        <w:sectPr w:rsidR="00C56B4C">
          <w:pgSz w:w="11910" w:h="16840"/>
          <w:pgMar w:top="1340" w:right="1320" w:bottom="940" w:left="980" w:header="0" w:footer="759" w:gutter="0"/>
          <w:cols w:space="720"/>
        </w:sectPr>
      </w:pPr>
    </w:p>
    <w:p w:rsidR="00C56B4C" w:rsidRDefault="004D4322">
      <w:pPr>
        <w:pStyle w:val="Heading1"/>
        <w:numPr>
          <w:ilvl w:val="0"/>
          <w:numId w:val="19"/>
        </w:numPr>
        <w:tabs>
          <w:tab w:val="left" w:pos="1179"/>
        </w:tabs>
        <w:spacing w:before="85"/>
        <w:ind w:left="1179" w:hanging="1071"/>
      </w:pPr>
      <w:r>
        <w:lastRenderedPageBreak/>
        <w:t>The</w:t>
      </w:r>
      <w:r>
        <w:rPr>
          <w:spacing w:val="-4"/>
        </w:rPr>
        <w:t xml:space="preserve"> </w:t>
      </w:r>
      <w:r>
        <w:t>role</w:t>
      </w:r>
      <w:r>
        <w:rPr>
          <w:spacing w:val="-4"/>
        </w:rPr>
        <w:t xml:space="preserve"> </w:t>
      </w:r>
      <w:r>
        <w:t>of</w:t>
      </w:r>
      <w:r>
        <w:rPr>
          <w:spacing w:val="-4"/>
        </w:rPr>
        <w:t xml:space="preserve"> </w:t>
      </w:r>
      <w:r>
        <w:t>a</w:t>
      </w:r>
      <w:r>
        <w:rPr>
          <w:spacing w:val="-4"/>
        </w:rPr>
        <w:t xml:space="preserve"> </w:t>
      </w:r>
      <w:r>
        <w:t>SEND</w:t>
      </w:r>
      <w:r>
        <w:rPr>
          <w:spacing w:val="-3"/>
        </w:rPr>
        <w:t xml:space="preserve"> </w:t>
      </w:r>
      <w:r>
        <w:rPr>
          <w:spacing w:val="-2"/>
        </w:rPr>
        <w:t>expert</w:t>
      </w:r>
    </w:p>
    <w:p w:rsidR="00C56B4C" w:rsidRDefault="004D4322">
      <w:pPr>
        <w:pStyle w:val="BodyText"/>
        <w:spacing w:before="254"/>
        <w:ind w:left="1101"/>
      </w:pPr>
      <w:r>
        <w:t>The SEND expert’s role is analogous to an expert witness, providing (orally and/or written) impartial advice to the panel on how SEND might be relevant to the exclusion. The SEND expert</w:t>
      </w:r>
      <w:r>
        <w:rPr>
          <w:spacing w:val="-3"/>
        </w:rPr>
        <w:t xml:space="preserve"> </w:t>
      </w:r>
      <w:r>
        <w:t>will</w:t>
      </w:r>
      <w:r>
        <w:rPr>
          <w:spacing w:val="-3"/>
        </w:rPr>
        <w:t xml:space="preserve"> </w:t>
      </w:r>
      <w:r>
        <w:t>base</w:t>
      </w:r>
      <w:r>
        <w:rPr>
          <w:spacing w:val="-3"/>
        </w:rPr>
        <w:t xml:space="preserve"> </w:t>
      </w:r>
      <w:r>
        <w:t>their</w:t>
      </w:r>
      <w:r>
        <w:rPr>
          <w:spacing w:val="-3"/>
        </w:rPr>
        <w:t xml:space="preserve"> </w:t>
      </w:r>
      <w:r>
        <w:t>advice</w:t>
      </w:r>
      <w:r>
        <w:rPr>
          <w:spacing w:val="-3"/>
        </w:rPr>
        <w:t xml:space="preserve"> </w:t>
      </w:r>
      <w:r>
        <w:t>on</w:t>
      </w:r>
      <w:r>
        <w:rPr>
          <w:spacing w:val="-3"/>
        </w:rPr>
        <w:t xml:space="preserve"> </w:t>
      </w:r>
      <w:r>
        <w:t>the</w:t>
      </w:r>
      <w:r>
        <w:rPr>
          <w:spacing w:val="-3"/>
        </w:rPr>
        <w:t xml:space="preserve"> </w:t>
      </w:r>
      <w:r>
        <w:t>evidence</w:t>
      </w:r>
      <w:r>
        <w:rPr>
          <w:spacing w:val="-3"/>
        </w:rPr>
        <w:t xml:space="preserve"> </w:t>
      </w:r>
      <w:r>
        <w:t>provided</w:t>
      </w:r>
      <w:r>
        <w:rPr>
          <w:spacing w:val="-3"/>
        </w:rPr>
        <w:t xml:space="preserve"> </w:t>
      </w:r>
      <w:r>
        <w:t>to</w:t>
      </w:r>
      <w:r>
        <w:rPr>
          <w:spacing w:val="-3"/>
        </w:rPr>
        <w:t xml:space="preserve"> </w:t>
      </w:r>
      <w:r>
        <w:t>the</w:t>
      </w:r>
      <w:r>
        <w:rPr>
          <w:spacing w:val="-3"/>
        </w:rPr>
        <w:t xml:space="preserve"> </w:t>
      </w:r>
      <w:r>
        <w:t>panel.</w:t>
      </w:r>
      <w:r>
        <w:rPr>
          <w:spacing w:val="-3"/>
        </w:rPr>
        <w:t xml:space="preserve"> </w:t>
      </w:r>
      <w:r>
        <w:t>The</w:t>
      </w:r>
      <w:r>
        <w:rPr>
          <w:spacing w:val="-3"/>
        </w:rPr>
        <w:t xml:space="preserve"> </w:t>
      </w:r>
      <w:r>
        <w:t>SEND</w:t>
      </w:r>
      <w:r>
        <w:rPr>
          <w:spacing w:val="-3"/>
        </w:rPr>
        <w:t xml:space="preserve"> </w:t>
      </w:r>
      <w:r>
        <w:t>expert’s</w:t>
      </w:r>
      <w:r>
        <w:rPr>
          <w:spacing w:val="-3"/>
        </w:rPr>
        <w:t xml:space="preserve"> </w:t>
      </w:r>
      <w:r>
        <w:t xml:space="preserve">role does not include </w:t>
      </w:r>
      <w:proofErr w:type="gramStart"/>
      <w:r>
        <w:t>making an assessment of</w:t>
      </w:r>
      <w:proofErr w:type="gramEnd"/>
      <w:r>
        <w:t xml:space="preserve"> the pupil’s SEND.</w:t>
      </w:r>
    </w:p>
    <w:p w:rsidR="00C56B4C" w:rsidRDefault="00C56B4C">
      <w:pPr>
        <w:pStyle w:val="BodyText"/>
        <w:spacing w:before="1"/>
      </w:pPr>
    </w:p>
    <w:p w:rsidR="00C56B4C" w:rsidRDefault="004D4322">
      <w:pPr>
        <w:pStyle w:val="BodyText"/>
        <w:spacing w:before="1"/>
        <w:ind w:left="1101" w:right="182"/>
      </w:pPr>
      <w:r>
        <w:t>The focus of the SEND expert’s advice will be on whether the school’s policies which relate to SEND, or the application of these policies in relation to the excluded pupil, were legal, reasonable</w:t>
      </w:r>
      <w:r>
        <w:rPr>
          <w:spacing w:val="-2"/>
        </w:rPr>
        <w:t xml:space="preserve"> </w:t>
      </w:r>
      <w:r>
        <w:t>and</w:t>
      </w:r>
      <w:r>
        <w:rPr>
          <w:spacing w:val="-2"/>
        </w:rPr>
        <w:t xml:space="preserve"> </w:t>
      </w:r>
      <w:r>
        <w:t>procedurally</w:t>
      </w:r>
      <w:r>
        <w:rPr>
          <w:spacing w:val="-2"/>
        </w:rPr>
        <w:t xml:space="preserve"> </w:t>
      </w:r>
      <w:r>
        <w:t>fair.</w:t>
      </w:r>
      <w:r>
        <w:rPr>
          <w:spacing w:val="-2"/>
        </w:rPr>
        <w:t xml:space="preserve"> </w:t>
      </w:r>
      <w:r>
        <w:t>If</w:t>
      </w:r>
      <w:r>
        <w:rPr>
          <w:spacing w:val="-2"/>
        </w:rPr>
        <w:t xml:space="preserve"> </w:t>
      </w:r>
      <w:r>
        <w:t>the</w:t>
      </w:r>
      <w:r>
        <w:rPr>
          <w:spacing w:val="-2"/>
        </w:rPr>
        <w:t xml:space="preserve"> </w:t>
      </w:r>
      <w:r>
        <w:t>SEND</w:t>
      </w:r>
      <w:r>
        <w:rPr>
          <w:spacing w:val="-2"/>
        </w:rPr>
        <w:t xml:space="preserve"> </w:t>
      </w:r>
      <w:r>
        <w:t>expert</w:t>
      </w:r>
      <w:r>
        <w:rPr>
          <w:spacing w:val="-2"/>
        </w:rPr>
        <w:t xml:space="preserve"> </w:t>
      </w:r>
      <w:r>
        <w:t>believes</w:t>
      </w:r>
      <w:r>
        <w:rPr>
          <w:spacing w:val="-2"/>
        </w:rPr>
        <w:t xml:space="preserve"> </w:t>
      </w:r>
      <w:r>
        <w:t>that</w:t>
      </w:r>
      <w:r>
        <w:rPr>
          <w:spacing w:val="-2"/>
        </w:rPr>
        <w:t xml:space="preserve"> </w:t>
      </w:r>
      <w:r>
        <w:t>this</w:t>
      </w:r>
      <w:r>
        <w:rPr>
          <w:spacing w:val="-3"/>
        </w:rPr>
        <w:t xml:space="preserve"> </w:t>
      </w:r>
      <w:r>
        <w:t>was</w:t>
      </w:r>
      <w:r>
        <w:rPr>
          <w:spacing w:val="-2"/>
        </w:rPr>
        <w:t xml:space="preserve"> </w:t>
      </w:r>
      <w:r>
        <w:t>not</w:t>
      </w:r>
      <w:r>
        <w:rPr>
          <w:spacing w:val="-2"/>
        </w:rPr>
        <w:t xml:space="preserve"> </w:t>
      </w:r>
      <w:r>
        <w:t>the</w:t>
      </w:r>
      <w:r>
        <w:rPr>
          <w:spacing w:val="-2"/>
        </w:rPr>
        <w:t xml:space="preserve"> </w:t>
      </w:r>
      <w:r>
        <w:t>case,</w:t>
      </w:r>
      <w:r>
        <w:rPr>
          <w:spacing w:val="-2"/>
        </w:rPr>
        <w:t xml:space="preserve"> </w:t>
      </w:r>
      <w:r>
        <w:t>they will, where possible, advise the panel on the possible contribution this could have made to the circumstances of the pupil’s exclusion.</w:t>
      </w:r>
    </w:p>
    <w:p w:rsidR="00C56B4C" w:rsidRDefault="00C56B4C">
      <w:pPr>
        <w:pStyle w:val="BodyText"/>
        <w:spacing w:before="7"/>
        <w:rPr>
          <w:sz w:val="21"/>
        </w:rPr>
      </w:pPr>
    </w:p>
    <w:p w:rsidR="00C56B4C" w:rsidRDefault="004D4322">
      <w:pPr>
        <w:pStyle w:val="BodyText"/>
        <w:ind w:left="1101" w:right="120"/>
      </w:pPr>
      <w:r>
        <w:t>Where</w:t>
      </w:r>
      <w:r>
        <w:rPr>
          <w:spacing w:val="-2"/>
        </w:rPr>
        <w:t xml:space="preserve"> </w:t>
      </w:r>
      <w:r>
        <w:t>the</w:t>
      </w:r>
      <w:r>
        <w:rPr>
          <w:spacing w:val="-2"/>
        </w:rPr>
        <w:t xml:space="preserve"> </w:t>
      </w:r>
      <w:r>
        <w:t>school</w:t>
      </w:r>
      <w:r>
        <w:rPr>
          <w:spacing w:val="-2"/>
        </w:rPr>
        <w:t xml:space="preserve"> </w:t>
      </w:r>
      <w:r>
        <w:t>does</w:t>
      </w:r>
      <w:r>
        <w:rPr>
          <w:spacing w:val="-2"/>
        </w:rPr>
        <w:t xml:space="preserve"> </w:t>
      </w:r>
      <w:r>
        <w:t>not</w:t>
      </w:r>
      <w:r>
        <w:rPr>
          <w:spacing w:val="-2"/>
        </w:rPr>
        <w:t xml:space="preserve"> </w:t>
      </w:r>
      <w:proofErr w:type="spellStart"/>
      <w:r>
        <w:t>recognise</w:t>
      </w:r>
      <w:proofErr w:type="spellEnd"/>
      <w:r>
        <w:rPr>
          <w:spacing w:val="-2"/>
        </w:rPr>
        <w:t xml:space="preserve"> </w:t>
      </w:r>
      <w:r>
        <w:t>that</w:t>
      </w:r>
      <w:r>
        <w:rPr>
          <w:spacing w:val="-2"/>
        </w:rPr>
        <w:t xml:space="preserve"> </w:t>
      </w:r>
      <w:r>
        <w:t>a</w:t>
      </w:r>
      <w:r>
        <w:rPr>
          <w:spacing w:val="-2"/>
        </w:rPr>
        <w:t xml:space="preserve"> </w:t>
      </w:r>
      <w:r>
        <w:t>pupil</w:t>
      </w:r>
      <w:r>
        <w:rPr>
          <w:spacing w:val="-2"/>
        </w:rPr>
        <w:t xml:space="preserve"> </w:t>
      </w:r>
      <w:r>
        <w:t>has</w:t>
      </w:r>
      <w:r>
        <w:rPr>
          <w:spacing w:val="-2"/>
        </w:rPr>
        <w:t xml:space="preserve"> </w:t>
      </w:r>
      <w:r>
        <w:t>SEND,</w:t>
      </w:r>
      <w:r>
        <w:rPr>
          <w:spacing w:val="-2"/>
        </w:rPr>
        <w:t xml:space="preserve"> </w:t>
      </w:r>
      <w:r>
        <w:t>the</w:t>
      </w:r>
      <w:r>
        <w:rPr>
          <w:spacing w:val="-2"/>
        </w:rPr>
        <w:t xml:space="preserve"> </w:t>
      </w:r>
      <w:r>
        <w:t>SEND</w:t>
      </w:r>
      <w:r>
        <w:rPr>
          <w:spacing w:val="-2"/>
        </w:rPr>
        <w:t xml:space="preserve"> </w:t>
      </w:r>
      <w:r>
        <w:t>expert</w:t>
      </w:r>
      <w:r>
        <w:rPr>
          <w:spacing w:val="-2"/>
        </w:rPr>
        <w:t xml:space="preserve"> </w:t>
      </w:r>
      <w:r>
        <w:t>will</w:t>
      </w:r>
      <w:r>
        <w:rPr>
          <w:spacing w:val="-2"/>
        </w:rPr>
        <w:t xml:space="preserve"> </w:t>
      </w:r>
      <w:r>
        <w:t>advise</w:t>
      </w:r>
      <w:r>
        <w:rPr>
          <w:spacing w:val="-2"/>
        </w:rPr>
        <w:t xml:space="preserve"> </w:t>
      </w:r>
      <w:r>
        <w:t>the panel on whether they believe the school acted in a legal, reasonable and procedurally fair way with respect to the identification of any SEND that the pupil may potentially have, and any contribution that this could have made to the circumstances of the pupil’s exclusion.</w:t>
      </w:r>
    </w:p>
    <w:p w:rsidR="00C56B4C" w:rsidRDefault="00C56B4C">
      <w:pPr>
        <w:pStyle w:val="BodyText"/>
        <w:spacing w:before="1"/>
      </w:pPr>
    </w:p>
    <w:p w:rsidR="00C56B4C" w:rsidRDefault="004D4322">
      <w:pPr>
        <w:pStyle w:val="BodyText"/>
        <w:spacing w:line="242" w:lineRule="auto"/>
        <w:ind w:left="1101"/>
      </w:pPr>
      <w:r>
        <w:t>The</w:t>
      </w:r>
      <w:r>
        <w:rPr>
          <w:spacing w:val="-2"/>
        </w:rPr>
        <w:t xml:space="preserve"> </w:t>
      </w:r>
      <w:r>
        <w:t>SEND</w:t>
      </w:r>
      <w:r>
        <w:rPr>
          <w:spacing w:val="-2"/>
        </w:rPr>
        <w:t xml:space="preserve"> </w:t>
      </w:r>
      <w:r>
        <w:t>expert</w:t>
      </w:r>
      <w:r>
        <w:rPr>
          <w:spacing w:val="-2"/>
        </w:rPr>
        <w:t xml:space="preserve"> </w:t>
      </w:r>
      <w:r>
        <w:t>will</w:t>
      </w:r>
      <w:r>
        <w:rPr>
          <w:spacing w:val="-2"/>
        </w:rPr>
        <w:t xml:space="preserve"> </w:t>
      </w:r>
      <w:r>
        <w:t>not</w:t>
      </w:r>
      <w:r>
        <w:rPr>
          <w:spacing w:val="-2"/>
        </w:rPr>
        <w:t xml:space="preserve"> </w:t>
      </w:r>
      <w:proofErr w:type="spellStart"/>
      <w:r>
        <w:t>criticise</w:t>
      </w:r>
      <w:proofErr w:type="spellEnd"/>
      <w:r>
        <w:rPr>
          <w:spacing w:val="-2"/>
        </w:rPr>
        <w:t xml:space="preserve"> </w:t>
      </w:r>
      <w:r>
        <w:t>a</w:t>
      </w:r>
      <w:r>
        <w:rPr>
          <w:spacing w:val="-2"/>
        </w:rPr>
        <w:t xml:space="preserve"> </w:t>
      </w:r>
      <w:r>
        <w:t>school’s</w:t>
      </w:r>
      <w:r>
        <w:rPr>
          <w:spacing w:val="-2"/>
        </w:rPr>
        <w:t xml:space="preserve"> </w:t>
      </w:r>
      <w:r>
        <w:t>policies</w:t>
      </w:r>
      <w:r>
        <w:rPr>
          <w:spacing w:val="-2"/>
        </w:rPr>
        <w:t xml:space="preserve"> </w:t>
      </w:r>
      <w:r>
        <w:t>or</w:t>
      </w:r>
      <w:r>
        <w:rPr>
          <w:spacing w:val="-2"/>
        </w:rPr>
        <w:t xml:space="preserve"> </w:t>
      </w:r>
      <w:r>
        <w:t>actions</w:t>
      </w:r>
      <w:r>
        <w:rPr>
          <w:spacing w:val="-2"/>
        </w:rPr>
        <w:t xml:space="preserve"> </w:t>
      </w:r>
      <w:r>
        <w:t>simply</w:t>
      </w:r>
      <w:r>
        <w:rPr>
          <w:spacing w:val="-2"/>
        </w:rPr>
        <w:t xml:space="preserve"> </w:t>
      </w:r>
      <w:r>
        <w:t>because</w:t>
      </w:r>
      <w:r>
        <w:rPr>
          <w:spacing w:val="-2"/>
        </w:rPr>
        <w:t xml:space="preserve"> </w:t>
      </w:r>
      <w:r>
        <w:t>they</w:t>
      </w:r>
      <w:r>
        <w:rPr>
          <w:spacing w:val="-2"/>
        </w:rPr>
        <w:t xml:space="preserve"> </w:t>
      </w:r>
      <w:r>
        <w:t>believe</w:t>
      </w:r>
      <w:r>
        <w:rPr>
          <w:spacing w:val="-2"/>
        </w:rPr>
        <w:t xml:space="preserve"> </w:t>
      </w:r>
      <w:r>
        <w:t>a different approach should have been followed or because another school might have taken a different approach.</w:t>
      </w:r>
    </w:p>
    <w:p w:rsidR="00C56B4C" w:rsidRDefault="00C56B4C">
      <w:pPr>
        <w:pStyle w:val="BodyText"/>
        <w:spacing w:before="3"/>
        <w:rPr>
          <w:sz w:val="21"/>
        </w:rPr>
      </w:pPr>
    </w:p>
    <w:p w:rsidR="00C56B4C" w:rsidRDefault="004D4322">
      <w:pPr>
        <w:pStyle w:val="Heading1"/>
        <w:numPr>
          <w:ilvl w:val="0"/>
          <w:numId w:val="19"/>
        </w:numPr>
        <w:tabs>
          <w:tab w:val="left" w:pos="1179"/>
        </w:tabs>
        <w:ind w:left="1179" w:hanging="1071"/>
      </w:pPr>
      <w:r>
        <w:t>Appointing</w:t>
      </w:r>
      <w:r>
        <w:rPr>
          <w:spacing w:val="-8"/>
        </w:rPr>
        <w:t xml:space="preserve"> </w:t>
      </w:r>
      <w:r>
        <w:t>a</w:t>
      </w:r>
      <w:r>
        <w:rPr>
          <w:spacing w:val="-8"/>
        </w:rPr>
        <w:t xml:space="preserve"> </w:t>
      </w:r>
      <w:r>
        <w:rPr>
          <w:spacing w:val="-2"/>
        </w:rPr>
        <w:t>clerk</w:t>
      </w:r>
    </w:p>
    <w:p w:rsidR="00C56B4C" w:rsidRDefault="004D4322">
      <w:pPr>
        <w:pStyle w:val="BodyText"/>
        <w:spacing w:before="259"/>
        <w:ind w:left="1101" w:right="190"/>
      </w:pPr>
      <w:r>
        <w:t>The</w:t>
      </w:r>
      <w:r>
        <w:rPr>
          <w:spacing w:val="-2"/>
        </w:rPr>
        <w:t xml:space="preserve"> </w:t>
      </w:r>
      <w:r>
        <w:t>LA</w:t>
      </w:r>
      <w:r>
        <w:rPr>
          <w:spacing w:val="-2"/>
        </w:rPr>
        <w:t xml:space="preserve"> </w:t>
      </w:r>
      <w:r>
        <w:t>will</w:t>
      </w:r>
      <w:r>
        <w:rPr>
          <w:spacing w:val="-2"/>
        </w:rPr>
        <w:t xml:space="preserve"> </w:t>
      </w:r>
      <w:r>
        <w:t>decide</w:t>
      </w:r>
      <w:r>
        <w:rPr>
          <w:spacing w:val="-2"/>
        </w:rPr>
        <w:t xml:space="preserve"> </w:t>
      </w:r>
      <w:r>
        <w:t>whether</w:t>
      </w:r>
      <w:r>
        <w:rPr>
          <w:spacing w:val="-2"/>
        </w:rPr>
        <w:t xml:space="preserve"> </w:t>
      </w:r>
      <w:r>
        <w:t>to</w:t>
      </w:r>
      <w:r>
        <w:rPr>
          <w:spacing w:val="-2"/>
        </w:rPr>
        <w:t xml:space="preserve"> </w:t>
      </w:r>
      <w:r>
        <w:t>appoint</w:t>
      </w:r>
      <w:r>
        <w:rPr>
          <w:spacing w:val="-2"/>
        </w:rPr>
        <w:t xml:space="preserve"> </w:t>
      </w:r>
      <w:r>
        <w:t>a</w:t>
      </w:r>
      <w:r>
        <w:rPr>
          <w:spacing w:val="-2"/>
        </w:rPr>
        <w:t xml:space="preserve"> </w:t>
      </w:r>
      <w:r>
        <w:t>clerk</w:t>
      </w:r>
      <w:r>
        <w:rPr>
          <w:spacing w:val="-2"/>
        </w:rPr>
        <w:t xml:space="preserve"> </w:t>
      </w:r>
      <w:r>
        <w:t>to</w:t>
      </w:r>
      <w:r>
        <w:rPr>
          <w:spacing w:val="-2"/>
        </w:rPr>
        <w:t xml:space="preserve"> </w:t>
      </w:r>
      <w:r>
        <w:t>the</w:t>
      </w:r>
      <w:r>
        <w:rPr>
          <w:spacing w:val="-2"/>
        </w:rPr>
        <w:t xml:space="preserve"> </w:t>
      </w:r>
      <w:r>
        <w:t>independent</w:t>
      </w:r>
      <w:r>
        <w:rPr>
          <w:spacing w:val="-2"/>
        </w:rPr>
        <w:t xml:space="preserve"> </w:t>
      </w:r>
      <w:r>
        <w:t>review</w:t>
      </w:r>
      <w:r>
        <w:rPr>
          <w:spacing w:val="-2"/>
        </w:rPr>
        <w:t xml:space="preserve"> </w:t>
      </w:r>
      <w:r>
        <w:t>panel,</w:t>
      </w:r>
      <w:r>
        <w:rPr>
          <w:spacing w:val="-2"/>
        </w:rPr>
        <w:t xml:space="preserve"> </w:t>
      </w:r>
      <w:r>
        <w:t>or</w:t>
      </w:r>
      <w:r>
        <w:rPr>
          <w:spacing w:val="-2"/>
        </w:rPr>
        <w:t xml:space="preserve"> </w:t>
      </w:r>
      <w:r>
        <w:t>to</w:t>
      </w:r>
      <w:r>
        <w:rPr>
          <w:spacing w:val="-2"/>
        </w:rPr>
        <w:t xml:space="preserve"> </w:t>
      </w:r>
      <w:r>
        <w:t>make alternative arrangements to administer the panel.</w:t>
      </w:r>
    </w:p>
    <w:p w:rsidR="00C56B4C" w:rsidRDefault="00C56B4C">
      <w:pPr>
        <w:pStyle w:val="BodyText"/>
        <w:spacing w:before="9"/>
        <w:rPr>
          <w:sz w:val="21"/>
        </w:rPr>
      </w:pPr>
    </w:p>
    <w:p w:rsidR="00C56B4C" w:rsidRDefault="004D4322">
      <w:pPr>
        <w:pStyle w:val="BodyText"/>
        <w:ind w:left="1101"/>
      </w:pPr>
      <w:r>
        <w:t>The</w:t>
      </w:r>
      <w:r>
        <w:rPr>
          <w:spacing w:val="-2"/>
        </w:rPr>
        <w:t xml:space="preserve"> </w:t>
      </w:r>
      <w:r>
        <w:t>LA</w:t>
      </w:r>
      <w:r>
        <w:rPr>
          <w:spacing w:val="-2"/>
        </w:rPr>
        <w:t xml:space="preserve"> </w:t>
      </w:r>
      <w:r>
        <w:t>will</w:t>
      </w:r>
      <w:r>
        <w:rPr>
          <w:spacing w:val="-2"/>
        </w:rPr>
        <w:t xml:space="preserve"> </w:t>
      </w:r>
      <w:r>
        <w:t>ensure</w:t>
      </w:r>
      <w:r>
        <w:rPr>
          <w:spacing w:val="-2"/>
        </w:rPr>
        <w:t xml:space="preserve"> </w:t>
      </w:r>
      <w:r>
        <w:t>that</w:t>
      </w:r>
      <w:r>
        <w:rPr>
          <w:spacing w:val="-2"/>
        </w:rPr>
        <w:t xml:space="preserve"> </w:t>
      </w:r>
      <w:r>
        <w:t>the</w:t>
      </w:r>
      <w:r>
        <w:rPr>
          <w:spacing w:val="-2"/>
        </w:rPr>
        <w:t xml:space="preserve"> </w:t>
      </w:r>
      <w:r>
        <w:t>clerk</w:t>
      </w:r>
      <w:r>
        <w:rPr>
          <w:spacing w:val="-2"/>
        </w:rPr>
        <w:t xml:space="preserve"> </w:t>
      </w:r>
      <w:r>
        <w:t>did</w:t>
      </w:r>
      <w:r>
        <w:rPr>
          <w:spacing w:val="-2"/>
        </w:rPr>
        <w:t xml:space="preserve"> </w:t>
      </w:r>
      <w:r>
        <w:t>not</w:t>
      </w:r>
      <w:r>
        <w:rPr>
          <w:spacing w:val="-2"/>
        </w:rPr>
        <w:t xml:space="preserve"> </w:t>
      </w:r>
      <w:r>
        <w:t>serve</w:t>
      </w:r>
      <w:r>
        <w:rPr>
          <w:spacing w:val="-2"/>
        </w:rPr>
        <w:t xml:space="preserve"> </w:t>
      </w:r>
      <w:r>
        <w:t>as</w:t>
      </w:r>
      <w:r>
        <w:rPr>
          <w:spacing w:val="-2"/>
        </w:rPr>
        <w:t xml:space="preserve"> </w:t>
      </w:r>
      <w:r>
        <w:t>clerk</w:t>
      </w:r>
      <w:r>
        <w:rPr>
          <w:spacing w:val="-2"/>
        </w:rPr>
        <w:t xml:space="preserve"> </w:t>
      </w:r>
      <w:r>
        <w:t>to</w:t>
      </w:r>
      <w:r>
        <w:rPr>
          <w:spacing w:val="-2"/>
        </w:rPr>
        <w:t xml:space="preserve"> </w:t>
      </w:r>
      <w:r>
        <w:t>the</w:t>
      </w:r>
      <w:r>
        <w:rPr>
          <w:spacing w:val="-2"/>
        </w:rPr>
        <w:t xml:space="preserve"> </w:t>
      </w:r>
      <w:r>
        <w:t>governing</w:t>
      </w:r>
      <w:r>
        <w:rPr>
          <w:spacing w:val="-2"/>
        </w:rPr>
        <w:t xml:space="preserve"> </w:t>
      </w:r>
      <w:r>
        <w:t>board</w:t>
      </w:r>
      <w:r>
        <w:rPr>
          <w:spacing w:val="-2"/>
        </w:rPr>
        <w:t xml:space="preserve"> </w:t>
      </w:r>
      <w:r>
        <w:t>when</w:t>
      </w:r>
      <w:r>
        <w:rPr>
          <w:spacing w:val="-2"/>
        </w:rPr>
        <w:t xml:space="preserve"> </w:t>
      </w:r>
      <w:r>
        <w:t>the decision was made not to reinstate the pupil.</w:t>
      </w:r>
    </w:p>
    <w:p w:rsidR="00C56B4C" w:rsidRDefault="00C56B4C">
      <w:pPr>
        <w:pStyle w:val="BodyText"/>
      </w:pPr>
    </w:p>
    <w:p w:rsidR="00C56B4C" w:rsidRDefault="004D4322">
      <w:pPr>
        <w:pStyle w:val="Heading1"/>
        <w:numPr>
          <w:ilvl w:val="0"/>
          <w:numId w:val="19"/>
        </w:numPr>
        <w:tabs>
          <w:tab w:val="left" w:pos="1179"/>
        </w:tabs>
        <w:ind w:left="1179" w:hanging="1071"/>
      </w:pPr>
      <w:r>
        <w:t>The</w:t>
      </w:r>
      <w:r>
        <w:rPr>
          <w:spacing w:val="-4"/>
        </w:rPr>
        <w:t xml:space="preserve"> </w:t>
      </w:r>
      <w:r>
        <w:t>role</w:t>
      </w:r>
      <w:r>
        <w:rPr>
          <w:spacing w:val="-3"/>
        </w:rPr>
        <w:t xml:space="preserve"> </w:t>
      </w:r>
      <w:r>
        <w:t>of</w:t>
      </w:r>
      <w:r>
        <w:rPr>
          <w:spacing w:val="-4"/>
        </w:rPr>
        <w:t xml:space="preserve"> </w:t>
      </w:r>
      <w:r>
        <w:t>a</w:t>
      </w:r>
      <w:r>
        <w:rPr>
          <w:spacing w:val="-3"/>
        </w:rPr>
        <w:t xml:space="preserve"> </w:t>
      </w:r>
      <w:r>
        <w:rPr>
          <w:spacing w:val="-2"/>
        </w:rPr>
        <w:t>clerk</w:t>
      </w:r>
    </w:p>
    <w:p w:rsidR="00C56B4C" w:rsidRDefault="004D4322">
      <w:pPr>
        <w:pStyle w:val="BodyText"/>
        <w:spacing w:before="254"/>
        <w:ind w:left="1101"/>
      </w:pPr>
      <w:r>
        <w:t>The</w:t>
      </w:r>
      <w:r>
        <w:rPr>
          <w:spacing w:val="-2"/>
        </w:rPr>
        <w:t xml:space="preserve"> </w:t>
      </w:r>
      <w:r>
        <w:t>clerk’s</w:t>
      </w:r>
      <w:r>
        <w:rPr>
          <w:spacing w:val="-2"/>
        </w:rPr>
        <w:t xml:space="preserve"> </w:t>
      </w:r>
      <w:r>
        <w:t>role</w:t>
      </w:r>
      <w:r>
        <w:rPr>
          <w:spacing w:val="-2"/>
        </w:rPr>
        <w:t xml:space="preserve"> </w:t>
      </w:r>
      <w:r>
        <w:t>is</w:t>
      </w:r>
      <w:r>
        <w:rPr>
          <w:spacing w:val="-2"/>
        </w:rPr>
        <w:t xml:space="preserve"> </w:t>
      </w:r>
      <w:r>
        <w:t>to</w:t>
      </w:r>
      <w:r>
        <w:rPr>
          <w:spacing w:val="-2"/>
        </w:rPr>
        <w:t xml:space="preserve"> </w:t>
      </w:r>
      <w:r>
        <w:t>provide</w:t>
      </w:r>
      <w:r>
        <w:rPr>
          <w:spacing w:val="-2"/>
        </w:rPr>
        <w:t xml:space="preserve"> </w:t>
      </w:r>
      <w:r>
        <w:t>advice</w:t>
      </w:r>
      <w:r>
        <w:rPr>
          <w:spacing w:val="-2"/>
        </w:rPr>
        <w:t xml:space="preserve"> </w:t>
      </w:r>
      <w:r>
        <w:t>to</w:t>
      </w:r>
      <w:r>
        <w:rPr>
          <w:spacing w:val="-2"/>
        </w:rPr>
        <w:t xml:space="preserve"> </w:t>
      </w:r>
      <w:r>
        <w:t>the</w:t>
      </w:r>
      <w:r>
        <w:rPr>
          <w:spacing w:val="-2"/>
        </w:rPr>
        <w:t xml:space="preserve"> </w:t>
      </w:r>
      <w:r>
        <w:t>panel</w:t>
      </w:r>
      <w:r>
        <w:rPr>
          <w:spacing w:val="-2"/>
        </w:rPr>
        <w:t xml:space="preserve"> </w:t>
      </w:r>
      <w:r>
        <w:t>and</w:t>
      </w:r>
      <w:r>
        <w:rPr>
          <w:spacing w:val="-2"/>
        </w:rPr>
        <w:t xml:space="preserve"> </w:t>
      </w:r>
      <w:r>
        <w:t>parties</w:t>
      </w:r>
      <w:r>
        <w:rPr>
          <w:spacing w:val="-2"/>
        </w:rPr>
        <w:t xml:space="preserve"> </w:t>
      </w:r>
      <w:r>
        <w:t>to</w:t>
      </w:r>
      <w:r>
        <w:rPr>
          <w:spacing w:val="-2"/>
        </w:rPr>
        <w:t xml:space="preserve"> </w:t>
      </w:r>
      <w:r>
        <w:t>the</w:t>
      </w:r>
      <w:r>
        <w:rPr>
          <w:spacing w:val="-2"/>
        </w:rPr>
        <w:t xml:space="preserve"> </w:t>
      </w:r>
      <w:r>
        <w:t>review</w:t>
      </w:r>
      <w:r>
        <w:rPr>
          <w:spacing w:val="-2"/>
        </w:rPr>
        <w:t xml:space="preserve"> </w:t>
      </w:r>
      <w:r>
        <w:t>on</w:t>
      </w:r>
      <w:r>
        <w:rPr>
          <w:spacing w:val="-2"/>
        </w:rPr>
        <w:t xml:space="preserve"> </w:t>
      </w:r>
      <w:r>
        <w:t>procedure,</w:t>
      </w:r>
      <w:r>
        <w:rPr>
          <w:spacing w:val="-2"/>
        </w:rPr>
        <w:t xml:space="preserve"> </w:t>
      </w:r>
      <w:r>
        <w:t>law and statutory guidance on exclusions.</w:t>
      </w:r>
    </w:p>
    <w:p w:rsidR="00C56B4C" w:rsidRDefault="00C56B4C">
      <w:pPr>
        <w:pStyle w:val="BodyText"/>
        <w:spacing w:before="3"/>
      </w:pPr>
    </w:p>
    <w:p w:rsidR="00C56B4C" w:rsidRDefault="004D4322">
      <w:pPr>
        <w:pStyle w:val="BodyText"/>
        <w:spacing w:line="254" w:lineRule="exact"/>
        <w:ind w:left="1101"/>
      </w:pPr>
      <w:r>
        <w:t>The</w:t>
      </w:r>
      <w:r>
        <w:rPr>
          <w:spacing w:val="-4"/>
        </w:rPr>
        <w:t xml:space="preserve"> </w:t>
      </w:r>
      <w:r>
        <w:t>clerk</w:t>
      </w:r>
      <w:r>
        <w:rPr>
          <w:spacing w:val="-4"/>
        </w:rPr>
        <w:t xml:space="preserve"> </w:t>
      </w:r>
      <w:r>
        <w:rPr>
          <w:spacing w:val="-2"/>
        </w:rPr>
        <w:t>will:</w:t>
      </w:r>
    </w:p>
    <w:p w:rsidR="00C56B4C" w:rsidRDefault="004D4322">
      <w:pPr>
        <w:pStyle w:val="ListParagraph"/>
        <w:numPr>
          <w:ilvl w:val="0"/>
          <w:numId w:val="4"/>
        </w:numPr>
        <w:tabs>
          <w:tab w:val="left" w:pos="2587"/>
        </w:tabs>
        <w:spacing w:line="242" w:lineRule="auto"/>
        <w:ind w:right="504"/>
      </w:pPr>
      <w:r>
        <w:t>Identify,</w:t>
      </w:r>
      <w:r>
        <w:rPr>
          <w:spacing w:val="-3"/>
        </w:rPr>
        <w:t xml:space="preserve"> </w:t>
      </w:r>
      <w:r>
        <w:t>in</w:t>
      </w:r>
      <w:r>
        <w:rPr>
          <w:spacing w:val="-3"/>
        </w:rPr>
        <w:t xml:space="preserve"> </w:t>
      </w:r>
      <w:r>
        <w:t>advance</w:t>
      </w:r>
      <w:r>
        <w:rPr>
          <w:spacing w:val="-3"/>
        </w:rPr>
        <w:t xml:space="preserve"> </w:t>
      </w:r>
      <w:r>
        <w:t>of</w:t>
      </w:r>
      <w:r>
        <w:rPr>
          <w:spacing w:val="-3"/>
        </w:rPr>
        <w:t xml:space="preserve"> </w:t>
      </w:r>
      <w:r>
        <w:t>the</w:t>
      </w:r>
      <w:r>
        <w:rPr>
          <w:spacing w:val="-3"/>
        </w:rPr>
        <w:t xml:space="preserve"> </w:t>
      </w:r>
      <w:r>
        <w:t>meeting,</w:t>
      </w:r>
      <w:r>
        <w:rPr>
          <w:spacing w:val="-3"/>
        </w:rPr>
        <w:t xml:space="preserve"> </w:t>
      </w:r>
      <w:r>
        <w:t>whether</w:t>
      </w:r>
      <w:r>
        <w:rPr>
          <w:spacing w:val="-3"/>
        </w:rPr>
        <w:t xml:space="preserve"> </w:t>
      </w:r>
      <w:r>
        <w:t>the</w:t>
      </w:r>
      <w:r>
        <w:rPr>
          <w:spacing w:val="-3"/>
        </w:rPr>
        <w:t xml:space="preserve"> </w:t>
      </w:r>
      <w:r>
        <w:t>excluded</w:t>
      </w:r>
      <w:r>
        <w:rPr>
          <w:spacing w:val="-3"/>
        </w:rPr>
        <w:t xml:space="preserve"> </w:t>
      </w:r>
      <w:r>
        <w:t>pupil</w:t>
      </w:r>
      <w:r>
        <w:rPr>
          <w:spacing w:val="-3"/>
        </w:rPr>
        <w:t xml:space="preserve"> </w:t>
      </w:r>
      <w:r>
        <w:t>wishes</w:t>
      </w:r>
      <w:r>
        <w:rPr>
          <w:spacing w:val="-3"/>
        </w:rPr>
        <w:t xml:space="preserve"> </w:t>
      </w:r>
      <w:r>
        <w:t>to attend the panel hearing, taking reasonable steps to enable the pupil to feedback their views, irrespective of their attendance.</w:t>
      </w:r>
    </w:p>
    <w:p w:rsidR="00C56B4C" w:rsidRDefault="004D4322">
      <w:pPr>
        <w:pStyle w:val="ListParagraph"/>
        <w:numPr>
          <w:ilvl w:val="0"/>
          <w:numId w:val="4"/>
        </w:numPr>
        <w:tabs>
          <w:tab w:val="left" w:pos="2587"/>
        </w:tabs>
        <w:ind w:right="246"/>
      </w:pPr>
      <w:r>
        <w:t>Identify, in advance of the meeting, whether any alleged victims of the incident(s) leading up to the exclusion wish to attend the panel hearing, taking</w:t>
      </w:r>
      <w:r>
        <w:rPr>
          <w:spacing w:val="-4"/>
        </w:rPr>
        <w:t xml:space="preserve"> </w:t>
      </w:r>
      <w:r>
        <w:t>reasonable</w:t>
      </w:r>
      <w:r>
        <w:rPr>
          <w:spacing w:val="-4"/>
        </w:rPr>
        <w:t xml:space="preserve"> </w:t>
      </w:r>
      <w:r>
        <w:t>steps</w:t>
      </w:r>
      <w:r>
        <w:rPr>
          <w:spacing w:val="-4"/>
        </w:rPr>
        <w:t xml:space="preserve"> </w:t>
      </w:r>
      <w:r>
        <w:t>to</w:t>
      </w:r>
      <w:r>
        <w:rPr>
          <w:spacing w:val="-4"/>
        </w:rPr>
        <w:t xml:space="preserve"> </w:t>
      </w:r>
      <w:r>
        <w:t>enable</w:t>
      </w:r>
      <w:r>
        <w:rPr>
          <w:spacing w:val="-4"/>
        </w:rPr>
        <w:t xml:space="preserve"> </w:t>
      </w:r>
      <w:r>
        <w:t>them</w:t>
      </w:r>
      <w:r>
        <w:rPr>
          <w:spacing w:val="-4"/>
        </w:rPr>
        <w:t xml:space="preserve"> </w:t>
      </w:r>
      <w:r>
        <w:t>to</w:t>
      </w:r>
      <w:r>
        <w:rPr>
          <w:spacing w:val="-4"/>
        </w:rPr>
        <w:t xml:space="preserve"> </w:t>
      </w:r>
      <w:r>
        <w:t>feedback</w:t>
      </w:r>
      <w:r>
        <w:rPr>
          <w:spacing w:val="-4"/>
        </w:rPr>
        <w:t xml:space="preserve"> </w:t>
      </w:r>
      <w:r>
        <w:t>their</w:t>
      </w:r>
      <w:r>
        <w:rPr>
          <w:spacing w:val="-4"/>
        </w:rPr>
        <w:t xml:space="preserve"> </w:t>
      </w:r>
      <w:r>
        <w:t>views,</w:t>
      </w:r>
      <w:r>
        <w:rPr>
          <w:spacing w:val="-4"/>
        </w:rPr>
        <w:t xml:space="preserve"> </w:t>
      </w:r>
      <w:r>
        <w:t>irrespective of their attendance.</w:t>
      </w:r>
    </w:p>
    <w:p w:rsidR="00C56B4C" w:rsidRDefault="004D4322">
      <w:pPr>
        <w:pStyle w:val="ListParagraph"/>
        <w:numPr>
          <w:ilvl w:val="0"/>
          <w:numId w:val="4"/>
        </w:numPr>
        <w:tabs>
          <w:tab w:val="left" w:pos="2587"/>
        </w:tabs>
        <w:ind w:right="422"/>
      </w:pPr>
      <w:r>
        <w:t>Ensure</w:t>
      </w:r>
      <w:r>
        <w:rPr>
          <w:spacing w:val="-3"/>
        </w:rPr>
        <w:t xml:space="preserve"> </w:t>
      </w:r>
      <w:r>
        <w:t>that</w:t>
      </w:r>
      <w:r>
        <w:rPr>
          <w:spacing w:val="-3"/>
        </w:rPr>
        <w:t xml:space="preserve"> </w:t>
      </w:r>
      <w:r>
        <w:t>the</w:t>
      </w:r>
      <w:r>
        <w:rPr>
          <w:spacing w:val="-3"/>
        </w:rPr>
        <w:t xml:space="preserve"> </w:t>
      </w:r>
      <w:r>
        <w:t>panel</w:t>
      </w:r>
      <w:r>
        <w:rPr>
          <w:spacing w:val="-3"/>
        </w:rPr>
        <w:t xml:space="preserve"> </w:t>
      </w:r>
      <w:r>
        <w:t>is</w:t>
      </w:r>
      <w:r>
        <w:rPr>
          <w:spacing w:val="-3"/>
        </w:rPr>
        <w:t xml:space="preserve"> </w:t>
      </w:r>
      <w:r>
        <w:t>able</w:t>
      </w:r>
      <w:r>
        <w:rPr>
          <w:spacing w:val="-3"/>
        </w:rPr>
        <w:t xml:space="preserve"> </w:t>
      </w:r>
      <w:r>
        <w:t>to</w:t>
      </w:r>
      <w:r>
        <w:rPr>
          <w:spacing w:val="-3"/>
        </w:rPr>
        <w:t xml:space="preserve"> </w:t>
      </w:r>
      <w:r>
        <w:t>hear</w:t>
      </w:r>
      <w:r>
        <w:rPr>
          <w:spacing w:val="-3"/>
        </w:rPr>
        <w:t xml:space="preserve"> </w:t>
      </w:r>
      <w:r>
        <w:t>from</w:t>
      </w:r>
      <w:r>
        <w:rPr>
          <w:spacing w:val="-3"/>
        </w:rPr>
        <w:t xml:space="preserve"> </w:t>
      </w:r>
      <w:r>
        <w:t>any</w:t>
      </w:r>
      <w:r>
        <w:rPr>
          <w:spacing w:val="-3"/>
        </w:rPr>
        <w:t xml:space="preserve"> </w:t>
      </w:r>
      <w:r>
        <w:t>witnesses</w:t>
      </w:r>
      <w:r>
        <w:rPr>
          <w:spacing w:val="-3"/>
        </w:rPr>
        <w:t xml:space="preserve"> </w:t>
      </w:r>
      <w:r>
        <w:t>to</w:t>
      </w:r>
      <w:r>
        <w:rPr>
          <w:spacing w:val="-3"/>
        </w:rPr>
        <w:t xml:space="preserve"> </w:t>
      </w:r>
      <w:r>
        <w:t>the</w:t>
      </w:r>
      <w:r>
        <w:rPr>
          <w:spacing w:val="-3"/>
        </w:rPr>
        <w:t xml:space="preserve"> </w:t>
      </w:r>
      <w:r>
        <w:t>incident(s) leading to the exclusion, taking into account the fact that some of these people</w:t>
      </w:r>
      <w:r>
        <w:rPr>
          <w:spacing w:val="-3"/>
        </w:rPr>
        <w:t xml:space="preserve"> </w:t>
      </w:r>
      <w:r>
        <w:t>may</w:t>
      </w:r>
      <w:r>
        <w:rPr>
          <w:spacing w:val="-3"/>
        </w:rPr>
        <w:t xml:space="preserve"> </w:t>
      </w:r>
      <w:r>
        <w:t>be</w:t>
      </w:r>
      <w:r>
        <w:rPr>
          <w:spacing w:val="-3"/>
        </w:rPr>
        <w:t xml:space="preserve"> </w:t>
      </w:r>
      <w:r>
        <w:t>pupils</w:t>
      </w:r>
      <w:r>
        <w:rPr>
          <w:spacing w:val="-3"/>
        </w:rPr>
        <w:t xml:space="preserve"> </w:t>
      </w:r>
      <w:r>
        <w:t>at</w:t>
      </w:r>
      <w:r>
        <w:rPr>
          <w:spacing w:val="-3"/>
        </w:rPr>
        <w:t xml:space="preserve"> </w:t>
      </w:r>
      <w:r>
        <w:t>the</w:t>
      </w:r>
      <w:r>
        <w:rPr>
          <w:spacing w:val="-3"/>
        </w:rPr>
        <w:t xml:space="preserve"> </w:t>
      </w:r>
      <w:r>
        <w:t>school.</w:t>
      </w:r>
      <w:r>
        <w:rPr>
          <w:spacing w:val="-3"/>
        </w:rPr>
        <w:t xml:space="preserve"> </w:t>
      </w:r>
      <w:r>
        <w:t>Pupils</w:t>
      </w:r>
      <w:r>
        <w:rPr>
          <w:spacing w:val="-3"/>
        </w:rPr>
        <w:t xml:space="preserve"> </w:t>
      </w:r>
      <w:r>
        <w:t>under</w:t>
      </w:r>
      <w:r>
        <w:rPr>
          <w:spacing w:val="-3"/>
        </w:rPr>
        <w:t xml:space="preserve"> </w:t>
      </w:r>
      <w:r>
        <w:t>18</w:t>
      </w:r>
      <w:r>
        <w:rPr>
          <w:spacing w:val="-3"/>
        </w:rPr>
        <w:t xml:space="preserve"> </w:t>
      </w:r>
      <w:r>
        <w:t>will</w:t>
      </w:r>
      <w:r>
        <w:rPr>
          <w:spacing w:val="-3"/>
        </w:rPr>
        <w:t xml:space="preserve"> </w:t>
      </w:r>
      <w:r>
        <w:t>not</w:t>
      </w:r>
      <w:r>
        <w:rPr>
          <w:spacing w:val="-3"/>
        </w:rPr>
        <w:t xml:space="preserve"> </w:t>
      </w:r>
      <w:r>
        <w:t>be</w:t>
      </w:r>
      <w:r>
        <w:rPr>
          <w:spacing w:val="-3"/>
        </w:rPr>
        <w:t xml:space="preserve"> </w:t>
      </w:r>
      <w:r>
        <w:t>allowed</w:t>
      </w:r>
      <w:r>
        <w:rPr>
          <w:spacing w:val="-3"/>
        </w:rPr>
        <w:t xml:space="preserve"> </w:t>
      </w:r>
      <w:r>
        <w:t>to appear in person without parental consent.</w:t>
      </w:r>
    </w:p>
    <w:p w:rsidR="00C56B4C" w:rsidRDefault="004D4322">
      <w:pPr>
        <w:pStyle w:val="ListParagraph"/>
        <w:numPr>
          <w:ilvl w:val="0"/>
          <w:numId w:val="4"/>
        </w:numPr>
        <w:tabs>
          <w:tab w:val="left" w:pos="2587"/>
        </w:tabs>
        <w:spacing w:line="242" w:lineRule="auto"/>
        <w:ind w:right="281"/>
      </w:pPr>
      <w:r>
        <w:t>Inform</w:t>
      </w:r>
      <w:r>
        <w:rPr>
          <w:spacing w:val="-3"/>
        </w:rPr>
        <w:t xml:space="preserve"> </w:t>
      </w:r>
      <w:r>
        <w:t>the</w:t>
      </w:r>
      <w:r>
        <w:rPr>
          <w:spacing w:val="-3"/>
        </w:rPr>
        <w:t xml:space="preserve"> </w:t>
      </w:r>
      <w:r>
        <w:t>parents,</w:t>
      </w:r>
      <w:r>
        <w:rPr>
          <w:spacing w:val="-3"/>
        </w:rPr>
        <w:t xml:space="preserve"> </w:t>
      </w:r>
      <w:r>
        <w:t>headteacher,</w:t>
      </w:r>
      <w:r>
        <w:rPr>
          <w:spacing w:val="-3"/>
        </w:rPr>
        <w:t xml:space="preserve"> </w:t>
      </w:r>
      <w:r>
        <w:t>governing</w:t>
      </w:r>
      <w:r>
        <w:rPr>
          <w:spacing w:val="-3"/>
        </w:rPr>
        <w:t xml:space="preserve"> </w:t>
      </w:r>
      <w:r>
        <w:t>board</w:t>
      </w:r>
      <w:r>
        <w:rPr>
          <w:spacing w:val="-3"/>
        </w:rPr>
        <w:t xml:space="preserve"> </w:t>
      </w:r>
      <w:r>
        <w:t>and</w:t>
      </w:r>
      <w:r>
        <w:rPr>
          <w:spacing w:val="-3"/>
        </w:rPr>
        <w:t xml:space="preserve"> </w:t>
      </w:r>
      <w:r>
        <w:t>the</w:t>
      </w:r>
      <w:r>
        <w:rPr>
          <w:spacing w:val="-3"/>
        </w:rPr>
        <w:t xml:space="preserve"> </w:t>
      </w:r>
      <w:r>
        <w:t>LA,</w:t>
      </w:r>
      <w:r>
        <w:rPr>
          <w:spacing w:val="-3"/>
        </w:rPr>
        <w:t xml:space="preserve"> </w:t>
      </w:r>
      <w:r>
        <w:t>that</w:t>
      </w:r>
      <w:r>
        <w:rPr>
          <w:spacing w:val="-3"/>
        </w:rPr>
        <w:t xml:space="preserve"> </w:t>
      </w:r>
      <w:r>
        <w:t>they</w:t>
      </w:r>
      <w:r>
        <w:rPr>
          <w:spacing w:val="-3"/>
        </w:rPr>
        <w:t xml:space="preserve"> </w:t>
      </w:r>
      <w:r>
        <w:t>are entitled to make oral and written representations to the panel, attend the hearing, and be represented.</w:t>
      </w:r>
    </w:p>
    <w:p w:rsidR="00C56B4C" w:rsidRDefault="004D4322">
      <w:pPr>
        <w:pStyle w:val="ListParagraph"/>
        <w:numPr>
          <w:ilvl w:val="0"/>
          <w:numId w:val="4"/>
        </w:numPr>
        <w:tabs>
          <w:tab w:val="left" w:pos="2586"/>
        </w:tabs>
        <w:spacing w:line="264" w:lineRule="exact"/>
        <w:ind w:left="2586" w:hanging="427"/>
      </w:pPr>
      <w:r>
        <w:t>Ensure</w:t>
      </w:r>
      <w:r>
        <w:rPr>
          <w:spacing w:val="-5"/>
        </w:rPr>
        <w:t xml:space="preserve"> </w:t>
      </w:r>
      <w:r>
        <w:t>that</w:t>
      </w:r>
      <w:r>
        <w:rPr>
          <w:spacing w:val="-5"/>
        </w:rPr>
        <w:t xml:space="preserve"> </w:t>
      </w:r>
      <w:r>
        <w:t>all</w:t>
      </w:r>
      <w:r>
        <w:rPr>
          <w:spacing w:val="-5"/>
        </w:rPr>
        <w:t xml:space="preserve"> </w:t>
      </w:r>
      <w:r>
        <w:t>parties</w:t>
      </w:r>
      <w:r>
        <w:rPr>
          <w:spacing w:val="-5"/>
        </w:rPr>
        <w:t xml:space="preserve"> </w:t>
      </w:r>
      <w:r>
        <w:rPr>
          <w:spacing w:val="-4"/>
        </w:rPr>
        <w:t>are:</w:t>
      </w:r>
    </w:p>
    <w:p w:rsidR="00C56B4C" w:rsidRDefault="004D4322">
      <w:pPr>
        <w:pStyle w:val="ListParagraph"/>
        <w:numPr>
          <w:ilvl w:val="1"/>
          <w:numId w:val="4"/>
        </w:numPr>
        <w:tabs>
          <w:tab w:val="left" w:pos="3307"/>
        </w:tabs>
        <w:spacing w:before="5" w:line="225" w:lineRule="auto"/>
        <w:ind w:right="430"/>
      </w:pPr>
      <w:r>
        <w:t>Provided with copies of relevant papers at least five school days before</w:t>
      </w:r>
      <w:r>
        <w:rPr>
          <w:spacing w:val="-4"/>
        </w:rPr>
        <w:t xml:space="preserve"> </w:t>
      </w:r>
      <w:r>
        <w:t>the</w:t>
      </w:r>
      <w:r>
        <w:rPr>
          <w:spacing w:val="-4"/>
        </w:rPr>
        <w:t xml:space="preserve"> </w:t>
      </w:r>
      <w:r>
        <w:t>review,</w:t>
      </w:r>
      <w:r>
        <w:rPr>
          <w:spacing w:val="-4"/>
        </w:rPr>
        <w:t xml:space="preserve"> </w:t>
      </w:r>
      <w:r>
        <w:t>notifying</w:t>
      </w:r>
      <w:r>
        <w:rPr>
          <w:spacing w:val="-4"/>
        </w:rPr>
        <w:t xml:space="preserve"> </w:t>
      </w:r>
      <w:r>
        <w:t>the</w:t>
      </w:r>
      <w:r>
        <w:rPr>
          <w:spacing w:val="-4"/>
        </w:rPr>
        <w:t xml:space="preserve"> </w:t>
      </w:r>
      <w:r>
        <w:t>panel</w:t>
      </w:r>
      <w:r>
        <w:rPr>
          <w:spacing w:val="-4"/>
        </w:rPr>
        <w:t xml:space="preserve"> </w:t>
      </w:r>
      <w:r>
        <w:t>if</w:t>
      </w:r>
      <w:r>
        <w:rPr>
          <w:spacing w:val="-4"/>
        </w:rPr>
        <w:t xml:space="preserve"> </w:t>
      </w:r>
      <w:r>
        <w:t>any</w:t>
      </w:r>
      <w:r>
        <w:rPr>
          <w:spacing w:val="-4"/>
        </w:rPr>
        <w:t xml:space="preserve"> </w:t>
      </w:r>
      <w:r>
        <w:t>requested</w:t>
      </w:r>
      <w:r>
        <w:rPr>
          <w:spacing w:val="-4"/>
        </w:rPr>
        <w:t xml:space="preserve"> </w:t>
      </w:r>
      <w:r>
        <w:t>documents</w:t>
      </w:r>
    </w:p>
    <w:p w:rsidR="00C56B4C" w:rsidRDefault="00C56B4C">
      <w:pPr>
        <w:spacing w:line="225" w:lineRule="auto"/>
        <w:sectPr w:rsidR="00C56B4C">
          <w:pgSz w:w="11910" w:h="16840"/>
          <w:pgMar w:top="1340" w:right="1320" w:bottom="940" w:left="980" w:header="0" w:footer="759" w:gutter="0"/>
          <w:cols w:space="720"/>
        </w:sectPr>
      </w:pPr>
    </w:p>
    <w:p w:rsidR="00C56B4C" w:rsidRDefault="004D4322">
      <w:pPr>
        <w:pStyle w:val="BodyText"/>
        <w:spacing w:before="83"/>
        <w:ind w:left="3307" w:right="161"/>
      </w:pPr>
      <w:r>
        <w:lastRenderedPageBreak/>
        <w:t>have</w:t>
      </w:r>
      <w:r>
        <w:rPr>
          <w:spacing w:val="-3"/>
        </w:rPr>
        <w:t xml:space="preserve"> </w:t>
      </w:r>
      <w:r>
        <w:t>not</w:t>
      </w:r>
      <w:r>
        <w:rPr>
          <w:spacing w:val="-3"/>
        </w:rPr>
        <w:t xml:space="preserve"> </w:t>
      </w:r>
      <w:r>
        <w:t>been</w:t>
      </w:r>
      <w:r>
        <w:rPr>
          <w:spacing w:val="-3"/>
        </w:rPr>
        <w:t xml:space="preserve"> </w:t>
      </w:r>
      <w:r>
        <w:t>provided</w:t>
      </w:r>
      <w:r>
        <w:rPr>
          <w:spacing w:val="-3"/>
        </w:rPr>
        <w:t xml:space="preserve"> </w:t>
      </w:r>
      <w:r>
        <w:t>in</w:t>
      </w:r>
      <w:r>
        <w:rPr>
          <w:spacing w:val="-3"/>
        </w:rPr>
        <w:t xml:space="preserve"> </w:t>
      </w:r>
      <w:r>
        <w:t>case</w:t>
      </w:r>
      <w:r>
        <w:rPr>
          <w:spacing w:val="-3"/>
        </w:rPr>
        <w:t xml:space="preserve"> </w:t>
      </w:r>
      <w:r>
        <w:t>the</w:t>
      </w:r>
      <w:r>
        <w:rPr>
          <w:spacing w:val="-3"/>
        </w:rPr>
        <w:t xml:space="preserve"> </w:t>
      </w:r>
      <w:r>
        <w:t>panel</w:t>
      </w:r>
      <w:r>
        <w:rPr>
          <w:spacing w:val="-3"/>
        </w:rPr>
        <w:t xml:space="preserve"> </w:t>
      </w:r>
      <w:r>
        <w:t>wishes</w:t>
      </w:r>
      <w:r>
        <w:rPr>
          <w:spacing w:val="-3"/>
        </w:rPr>
        <w:t xml:space="preserve"> </w:t>
      </w:r>
      <w:r>
        <w:t>to</w:t>
      </w:r>
      <w:r>
        <w:rPr>
          <w:spacing w:val="-3"/>
        </w:rPr>
        <w:t xml:space="preserve"> </w:t>
      </w:r>
      <w:r>
        <w:t>adjourn</w:t>
      </w:r>
      <w:r>
        <w:rPr>
          <w:spacing w:val="-3"/>
        </w:rPr>
        <w:t xml:space="preserve"> </w:t>
      </w:r>
      <w:r>
        <w:t>until</w:t>
      </w:r>
      <w:r>
        <w:rPr>
          <w:spacing w:val="-3"/>
        </w:rPr>
        <w:t xml:space="preserve"> </w:t>
      </w:r>
      <w:r>
        <w:t>a later date.</w:t>
      </w:r>
    </w:p>
    <w:p w:rsidR="00C56B4C" w:rsidRDefault="004D4322">
      <w:pPr>
        <w:pStyle w:val="ListParagraph"/>
        <w:numPr>
          <w:ilvl w:val="1"/>
          <w:numId w:val="4"/>
        </w:numPr>
        <w:tabs>
          <w:tab w:val="left" w:pos="3307"/>
        </w:tabs>
        <w:spacing w:before="10" w:line="225" w:lineRule="auto"/>
        <w:ind w:right="351"/>
      </w:pPr>
      <w:r>
        <w:t>Informed</w:t>
      </w:r>
      <w:r>
        <w:rPr>
          <w:spacing w:val="-4"/>
        </w:rPr>
        <w:t xml:space="preserve"> </w:t>
      </w:r>
      <w:r>
        <w:t>about</w:t>
      </w:r>
      <w:r>
        <w:rPr>
          <w:spacing w:val="-4"/>
        </w:rPr>
        <w:t xml:space="preserve"> </w:t>
      </w:r>
      <w:r>
        <w:t>who</w:t>
      </w:r>
      <w:r>
        <w:rPr>
          <w:spacing w:val="-4"/>
        </w:rPr>
        <w:t xml:space="preserve"> </w:t>
      </w:r>
      <w:r>
        <w:t>is</w:t>
      </w:r>
      <w:r>
        <w:rPr>
          <w:spacing w:val="-4"/>
        </w:rPr>
        <w:t xml:space="preserve"> </w:t>
      </w:r>
      <w:r>
        <w:t>attending</w:t>
      </w:r>
      <w:r>
        <w:rPr>
          <w:spacing w:val="-4"/>
        </w:rPr>
        <w:t xml:space="preserve"> </w:t>
      </w:r>
      <w:r>
        <w:t>the</w:t>
      </w:r>
      <w:r>
        <w:rPr>
          <w:spacing w:val="-4"/>
        </w:rPr>
        <w:t xml:space="preserve"> </w:t>
      </w:r>
      <w:r>
        <w:t>meeting,</w:t>
      </w:r>
      <w:r>
        <w:rPr>
          <w:spacing w:val="-4"/>
        </w:rPr>
        <w:t xml:space="preserve"> </w:t>
      </w:r>
      <w:r>
        <w:t>and</w:t>
      </w:r>
      <w:r>
        <w:rPr>
          <w:spacing w:val="-4"/>
        </w:rPr>
        <w:t xml:space="preserve"> </w:t>
      </w:r>
      <w:r>
        <w:t>what</w:t>
      </w:r>
      <w:r>
        <w:rPr>
          <w:spacing w:val="-4"/>
        </w:rPr>
        <w:t xml:space="preserve"> </w:t>
      </w:r>
      <w:r>
        <w:t>their</w:t>
      </w:r>
      <w:r>
        <w:rPr>
          <w:spacing w:val="-4"/>
        </w:rPr>
        <w:t xml:space="preserve"> </w:t>
      </w:r>
      <w:r>
        <w:t xml:space="preserve">roles </w:t>
      </w:r>
      <w:r>
        <w:rPr>
          <w:spacing w:val="-4"/>
        </w:rPr>
        <w:t>are.</w:t>
      </w:r>
    </w:p>
    <w:p w:rsidR="00C56B4C" w:rsidRDefault="004D4322">
      <w:pPr>
        <w:pStyle w:val="ListParagraph"/>
        <w:numPr>
          <w:ilvl w:val="0"/>
          <w:numId w:val="4"/>
        </w:numPr>
        <w:tabs>
          <w:tab w:val="left" w:pos="2587"/>
        </w:tabs>
        <w:spacing w:line="242" w:lineRule="auto"/>
        <w:ind w:right="158"/>
      </w:pPr>
      <w:r>
        <w:t>Attend</w:t>
      </w:r>
      <w:r>
        <w:rPr>
          <w:spacing w:val="-3"/>
        </w:rPr>
        <w:t xml:space="preserve"> </w:t>
      </w:r>
      <w:r>
        <w:t>the</w:t>
      </w:r>
      <w:r>
        <w:rPr>
          <w:spacing w:val="-3"/>
        </w:rPr>
        <w:t xml:space="preserve"> </w:t>
      </w:r>
      <w:r>
        <w:t>review</w:t>
      </w:r>
      <w:r>
        <w:rPr>
          <w:spacing w:val="-3"/>
        </w:rPr>
        <w:t xml:space="preserve"> </w:t>
      </w:r>
      <w:r>
        <w:t>and</w:t>
      </w:r>
      <w:r>
        <w:rPr>
          <w:spacing w:val="-3"/>
        </w:rPr>
        <w:t xml:space="preserve"> </w:t>
      </w:r>
      <w:r>
        <w:t>ensure</w:t>
      </w:r>
      <w:r>
        <w:rPr>
          <w:spacing w:val="-3"/>
        </w:rPr>
        <w:t xml:space="preserve"> </w:t>
      </w:r>
      <w:r>
        <w:t>that</w:t>
      </w:r>
      <w:r>
        <w:rPr>
          <w:spacing w:val="-3"/>
        </w:rPr>
        <w:t xml:space="preserve"> </w:t>
      </w:r>
      <w:r>
        <w:t>minutes</w:t>
      </w:r>
      <w:r>
        <w:rPr>
          <w:spacing w:val="-3"/>
        </w:rPr>
        <w:t xml:space="preserve"> </w:t>
      </w:r>
      <w:r>
        <w:t>are</w:t>
      </w:r>
      <w:r>
        <w:rPr>
          <w:spacing w:val="-3"/>
        </w:rPr>
        <w:t xml:space="preserve"> </w:t>
      </w:r>
      <w:r>
        <w:t>produced</w:t>
      </w:r>
      <w:r>
        <w:rPr>
          <w:spacing w:val="-3"/>
        </w:rPr>
        <w:t xml:space="preserve"> </w:t>
      </w:r>
      <w:r>
        <w:t>in</w:t>
      </w:r>
      <w:r>
        <w:rPr>
          <w:spacing w:val="-3"/>
        </w:rPr>
        <w:t xml:space="preserve"> </w:t>
      </w:r>
      <w:r>
        <w:t>accordance</w:t>
      </w:r>
      <w:r>
        <w:rPr>
          <w:spacing w:val="-3"/>
        </w:rPr>
        <w:t xml:space="preserve"> </w:t>
      </w:r>
      <w:r>
        <w:t>with instructions from the independent review panel.</w:t>
      </w:r>
    </w:p>
    <w:p w:rsidR="00C56B4C" w:rsidRDefault="00C56B4C">
      <w:pPr>
        <w:pStyle w:val="BodyText"/>
        <w:spacing w:before="11"/>
        <w:rPr>
          <w:sz w:val="21"/>
        </w:rPr>
      </w:pPr>
    </w:p>
    <w:p w:rsidR="00C56B4C" w:rsidRDefault="004D4322">
      <w:pPr>
        <w:pStyle w:val="Heading1"/>
        <w:numPr>
          <w:ilvl w:val="0"/>
          <w:numId w:val="19"/>
        </w:numPr>
        <w:tabs>
          <w:tab w:val="left" w:pos="1179"/>
        </w:tabs>
        <w:ind w:left="1179" w:hanging="1071"/>
      </w:pPr>
      <w:r>
        <w:t>The</w:t>
      </w:r>
      <w:r>
        <w:rPr>
          <w:spacing w:val="-8"/>
        </w:rPr>
        <w:t xml:space="preserve"> </w:t>
      </w:r>
      <w:r>
        <w:t>duties</w:t>
      </w:r>
      <w:r>
        <w:rPr>
          <w:spacing w:val="-8"/>
        </w:rPr>
        <w:t xml:space="preserve"> </w:t>
      </w:r>
      <w:r>
        <w:t>of</w:t>
      </w:r>
      <w:r>
        <w:rPr>
          <w:spacing w:val="-8"/>
        </w:rPr>
        <w:t xml:space="preserve"> </w:t>
      </w:r>
      <w:r>
        <w:t>independent</w:t>
      </w:r>
      <w:r>
        <w:rPr>
          <w:spacing w:val="-8"/>
        </w:rPr>
        <w:t xml:space="preserve"> </w:t>
      </w:r>
      <w:r>
        <w:t>review</w:t>
      </w:r>
      <w:r>
        <w:rPr>
          <w:spacing w:val="-6"/>
        </w:rPr>
        <w:t xml:space="preserve"> </w:t>
      </w:r>
      <w:r>
        <w:t>panel</w:t>
      </w:r>
      <w:r>
        <w:rPr>
          <w:spacing w:val="-8"/>
        </w:rPr>
        <w:t xml:space="preserve"> </w:t>
      </w:r>
      <w:r>
        <w:rPr>
          <w:spacing w:val="-2"/>
        </w:rPr>
        <w:t>members</w:t>
      </w:r>
    </w:p>
    <w:p w:rsidR="00C56B4C" w:rsidRDefault="004D4322">
      <w:pPr>
        <w:pStyle w:val="BodyText"/>
        <w:spacing w:before="254"/>
        <w:ind w:left="1101" w:right="161"/>
      </w:pPr>
      <w:r>
        <w:t>The role of the panel is to review the governing board’s decision not to reinstate a permanently excluded pupil. In reviewing the decision, the panel will consider the interests and circumstances of the excluded pupil, including the circumstances in which the pupil was excluded,</w:t>
      </w:r>
      <w:r>
        <w:rPr>
          <w:spacing w:val="-2"/>
        </w:rPr>
        <w:t xml:space="preserve"> </w:t>
      </w:r>
      <w:r>
        <w:t>and</w:t>
      </w:r>
      <w:r>
        <w:rPr>
          <w:spacing w:val="-2"/>
        </w:rPr>
        <w:t xml:space="preserve"> </w:t>
      </w:r>
      <w:r>
        <w:t>have</w:t>
      </w:r>
      <w:r>
        <w:rPr>
          <w:spacing w:val="-2"/>
        </w:rPr>
        <w:t xml:space="preserve"> </w:t>
      </w:r>
      <w:r>
        <w:t>regard</w:t>
      </w:r>
      <w:r>
        <w:rPr>
          <w:spacing w:val="-2"/>
        </w:rPr>
        <w:t xml:space="preserve"> </w:t>
      </w:r>
      <w:r>
        <w:t>to</w:t>
      </w:r>
      <w:r>
        <w:rPr>
          <w:spacing w:val="-2"/>
        </w:rPr>
        <w:t xml:space="preserve"> </w:t>
      </w:r>
      <w:r>
        <w:t>the</w:t>
      </w:r>
      <w:r>
        <w:rPr>
          <w:spacing w:val="-2"/>
        </w:rPr>
        <w:t xml:space="preserve"> </w:t>
      </w:r>
      <w:r>
        <w:t>interests</w:t>
      </w:r>
      <w:r>
        <w:rPr>
          <w:spacing w:val="-2"/>
        </w:rPr>
        <w:t xml:space="preserve"> </w:t>
      </w:r>
      <w:r>
        <w:t>of</w:t>
      </w:r>
      <w:r>
        <w:rPr>
          <w:spacing w:val="-2"/>
        </w:rPr>
        <w:t xml:space="preserve"> </w:t>
      </w:r>
      <w:r>
        <w:t>other</w:t>
      </w:r>
      <w:r>
        <w:rPr>
          <w:spacing w:val="-2"/>
        </w:rPr>
        <w:t xml:space="preserve"> </w:t>
      </w:r>
      <w:r>
        <w:t>pupils</w:t>
      </w:r>
      <w:r>
        <w:rPr>
          <w:spacing w:val="-2"/>
        </w:rPr>
        <w:t xml:space="preserve"> </w:t>
      </w:r>
      <w:r>
        <w:t>and</w:t>
      </w:r>
      <w:r>
        <w:rPr>
          <w:spacing w:val="-2"/>
        </w:rPr>
        <w:t xml:space="preserve"> </w:t>
      </w:r>
      <w:r>
        <w:t>people</w:t>
      </w:r>
      <w:r>
        <w:rPr>
          <w:spacing w:val="-2"/>
        </w:rPr>
        <w:t xml:space="preserve"> </w:t>
      </w:r>
      <w:r>
        <w:t>working</w:t>
      </w:r>
      <w:r>
        <w:rPr>
          <w:spacing w:val="-2"/>
        </w:rPr>
        <w:t xml:space="preserve"> </w:t>
      </w:r>
      <w:r>
        <w:t>at</w:t>
      </w:r>
      <w:r>
        <w:rPr>
          <w:spacing w:val="-2"/>
        </w:rPr>
        <w:t xml:space="preserve"> </w:t>
      </w:r>
      <w:r>
        <w:t>the</w:t>
      </w:r>
      <w:r>
        <w:rPr>
          <w:spacing w:val="-2"/>
        </w:rPr>
        <w:t xml:space="preserve"> </w:t>
      </w:r>
      <w:r>
        <w:t>school. The panel will apply the civil standard of proof, rather than the criminal standard of ‘beyond reasonable doubt’.</w:t>
      </w:r>
    </w:p>
    <w:p w:rsidR="00C56B4C" w:rsidRDefault="00C56B4C">
      <w:pPr>
        <w:pStyle w:val="BodyText"/>
      </w:pPr>
    </w:p>
    <w:p w:rsidR="00C56B4C" w:rsidRDefault="004D4322">
      <w:pPr>
        <w:pStyle w:val="BodyText"/>
        <w:spacing w:line="254" w:lineRule="exact"/>
        <w:ind w:left="1101"/>
      </w:pPr>
      <w:r>
        <w:t>Following</w:t>
      </w:r>
      <w:r>
        <w:rPr>
          <w:spacing w:val="-7"/>
        </w:rPr>
        <w:t xml:space="preserve"> </w:t>
      </w:r>
      <w:r>
        <w:t>the</w:t>
      </w:r>
      <w:r>
        <w:rPr>
          <w:spacing w:val="-4"/>
        </w:rPr>
        <w:t xml:space="preserve"> </w:t>
      </w:r>
      <w:r>
        <w:t>review,</w:t>
      </w:r>
      <w:r>
        <w:rPr>
          <w:spacing w:val="-4"/>
        </w:rPr>
        <w:t xml:space="preserve"> </w:t>
      </w:r>
      <w:r>
        <w:t>the</w:t>
      </w:r>
      <w:r>
        <w:rPr>
          <w:spacing w:val="-4"/>
        </w:rPr>
        <w:t xml:space="preserve"> </w:t>
      </w:r>
      <w:r>
        <w:t>panel</w:t>
      </w:r>
      <w:r>
        <w:rPr>
          <w:spacing w:val="-4"/>
        </w:rPr>
        <w:t xml:space="preserve"> </w:t>
      </w:r>
      <w:r>
        <w:t>will</w:t>
      </w:r>
      <w:r>
        <w:rPr>
          <w:spacing w:val="-4"/>
        </w:rPr>
        <w:t xml:space="preserve"> </w:t>
      </w:r>
      <w:r>
        <w:t>do</w:t>
      </w:r>
      <w:r>
        <w:rPr>
          <w:spacing w:val="-4"/>
        </w:rPr>
        <w:t xml:space="preserve"> </w:t>
      </w:r>
      <w:r>
        <w:t>one</w:t>
      </w:r>
      <w:r>
        <w:rPr>
          <w:spacing w:val="-4"/>
        </w:rPr>
        <w:t xml:space="preserve"> </w:t>
      </w:r>
      <w:r>
        <w:t>of</w:t>
      </w:r>
      <w:r>
        <w:rPr>
          <w:spacing w:val="-4"/>
        </w:rPr>
        <w:t xml:space="preserve"> </w:t>
      </w:r>
      <w:r>
        <w:t>the</w:t>
      </w:r>
      <w:r>
        <w:rPr>
          <w:spacing w:val="-4"/>
        </w:rPr>
        <w:t xml:space="preserve"> </w:t>
      </w:r>
      <w:r>
        <w:rPr>
          <w:spacing w:val="-2"/>
        </w:rPr>
        <w:t>following:</w:t>
      </w:r>
    </w:p>
    <w:p w:rsidR="00C56B4C" w:rsidRDefault="004D4322">
      <w:pPr>
        <w:pStyle w:val="ListParagraph"/>
        <w:numPr>
          <w:ilvl w:val="0"/>
          <w:numId w:val="3"/>
        </w:numPr>
        <w:tabs>
          <w:tab w:val="left" w:pos="2444"/>
        </w:tabs>
        <w:spacing w:line="270" w:lineRule="exact"/>
        <w:ind w:left="2444" w:hanging="357"/>
      </w:pPr>
      <w:r>
        <w:t>Uphold</w:t>
      </w:r>
      <w:r>
        <w:rPr>
          <w:spacing w:val="-5"/>
        </w:rPr>
        <w:t xml:space="preserve"> </w:t>
      </w:r>
      <w:r>
        <w:t>the</w:t>
      </w:r>
      <w:r>
        <w:rPr>
          <w:spacing w:val="-4"/>
        </w:rPr>
        <w:t xml:space="preserve"> </w:t>
      </w:r>
      <w:r>
        <w:rPr>
          <w:spacing w:val="-2"/>
        </w:rPr>
        <w:t>decision.</w:t>
      </w:r>
    </w:p>
    <w:p w:rsidR="00C56B4C" w:rsidRDefault="004D4322">
      <w:pPr>
        <w:pStyle w:val="ListParagraph"/>
        <w:numPr>
          <w:ilvl w:val="0"/>
          <w:numId w:val="3"/>
        </w:numPr>
        <w:tabs>
          <w:tab w:val="left" w:pos="2444"/>
        </w:tabs>
        <w:spacing w:before="2" w:line="270" w:lineRule="exact"/>
        <w:ind w:left="2444" w:hanging="357"/>
      </w:pPr>
      <w:r>
        <w:t>Recommend</w:t>
      </w:r>
      <w:r>
        <w:rPr>
          <w:spacing w:val="-7"/>
        </w:rPr>
        <w:t xml:space="preserve"> </w:t>
      </w:r>
      <w:r>
        <w:t>that</w:t>
      </w:r>
      <w:r>
        <w:rPr>
          <w:spacing w:val="-7"/>
        </w:rPr>
        <w:t xml:space="preserve"> </w:t>
      </w:r>
      <w:r>
        <w:t>the</w:t>
      </w:r>
      <w:r>
        <w:rPr>
          <w:spacing w:val="-7"/>
        </w:rPr>
        <w:t xml:space="preserve"> </w:t>
      </w:r>
      <w:r>
        <w:t>governing</w:t>
      </w:r>
      <w:r>
        <w:rPr>
          <w:spacing w:val="-7"/>
        </w:rPr>
        <w:t xml:space="preserve"> </w:t>
      </w:r>
      <w:r>
        <w:t>board</w:t>
      </w:r>
      <w:r>
        <w:rPr>
          <w:spacing w:val="-6"/>
        </w:rPr>
        <w:t xml:space="preserve"> </w:t>
      </w:r>
      <w:r>
        <w:t>reconsiders</w:t>
      </w:r>
      <w:r>
        <w:rPr>
          <w:spacing w:val="-6"/>
        </w:rPr>
        <w:t xml:space="preserve"> </w:t>
      </w:r>
      <w:r>
        <w:rPr>
          <w:spacing w:val="-2"/>
        </w:rPr>
        <w:t>reinstatement.</w:t>
      </w:r>
    </w:p>
    <w:p w:rsidR="00C56B4C" w:rsidRDefault="004D4322">
      <w:pPr>
        <w:pStyle w:val="ListParagraph"/>
        <w:numPr>
          <w:ilvl w:val="0"/>
          <w:numId w:val="3"/>
        </w:numPr>
        <w:tabs>
          <w:tab w:val="left" w:pos="2445"/>
        </w:tabs>
        <w:spacing w:line="242" w:lineRule="auto"/>
        <w:ind w:right="1098"/>
      </w:pPr>
      <w:r>
        <w:t>Quash</w:t>
      </w:r>
      <w:r>
        <w:rPr>
          <w:spacing w:val="-4"/>
        </w:rPr>
        <w:t xml:space="preserve"> </w:t>
      </w:r>
      <w:r>
        <w:t>the</w:t>
      </w:r>
      <w:r>
        <w:rPr>
          <w:spacing w:val="-4"/>
        </w:rPr>
        <w:t xml:space="preserve"> </w:t>
      </w:r>
      <w:r>
        <w:t>decision</w:t>
      </w:r>
      <w:r>
        <w:rPr>
          <w:spacing w:val="-4"/>
        </w:rPr>
        <w:t xml:space="preserve"> </w:t>
      </w:r>
      <w:r>
        <w:t>and</w:t>
      </w:r>
      <w:r>
        <w:rPr>
          <w:spacing w:val="-4"/>
        </w:rPr>
        <w:t xml:space="preserve"> </w:t>
      </w:r>
      <w:r>
        <w:t>direct</w:t>
      </w:r>
      <w:r>
        <w:rPr>
          <w:spacing w:val="-4"/>
        </w:rPr>
        <w:t xml:space="preserve"> </w:t>
      </w:r>
      <w:r>
        <w:t>that</w:t>
      </w:r>
      <w:r>
        <w:rPr>
          <w:spacing w:val="-4"/>
        </w:rPr>
        <w:t xml:space="preserve"> </w:t>
      </w:r>
      <w:r>
        <w:t>the</w:t>
      </w:r>
      <w:r>
        <w:rPr>
          <w:spacing w:val="-4"/>
        </w:rPr>
        <w:t xml:space="preserve"> </w:t>
      </w:r>
      <w:r>
        <w:t>governing</w:t>
      </w:r>
      <w:r>
        <w:rPr>
          <w:spacing w:val="-4"/>
        </w:rPr>
        <w:t xml:space="preserve"> </w:t>
      </w:r>
      <w:r>
        <w:t>board</w:t>
      </w:r>
      <w:r>
        <w:rPr>
          <w:spacing w:val="-4"/>
        </w:rPr>
        <w:t xml:space="preserve"> </w:t>
      </w:r>
      <w:r>
        <w:t xml:space="preserve">reconsiders </w:t>
      </w:r>
      <w:r>
        <w:rPr>
          <w:spacing w:val="-2"/>
        </w:rPr>
        <w:t>reinstatement.</w:t>
      </w:r>
    </w:p>
    <w:p w:rsidR="00C56B4C" w:rsidRDefault="00C56B4C">
      <w:pPr>
        <w:pStyle w:val="BodyText"/>
      </w:pPr>
    </w:p>
    <w:p w:rsidR="00C56B4C" w:rsidRDefault="004D4322">
      <w:pPr>
        <w:pStyle w:val="BodyText"/>
        <w:ind w:left="1101" w:right="92"/>
      </w:pPr>
      <w:r>
        <w:t>The</w:t>
      </w:r>
      <w:r>
        <w:rPr>
          <w:spacing w:val="-2"/>
        </w:rPr>
        <w:t xml:space="preserve"> </w:t>
      </w:r>
      <w:r>
        <w:t>panel’s</w:t>
      </w:r>
      <w:r>
        <w:rPr>
          <w:spacing w:val="-2"/>
        </w:rPr>
        <w:t xml:space="preserve"> </w:t>
      </w:r>
      <w:r>
        <w:t>decision</w:t>
      </w:r>
      <w:r>
        <w:rPr>
          <w:spacing w:val="-2"/>
        </w:rPr>
        <w:t xml:space="preserve"> </w:t>
      </w:r>
      <w:r>
        <w:t>does</w:t>
      </w:r>
      <w:r>
        <w:rPr>
          <w:spacing w:val="-2"/>
        </w:rPr>
        <w:t xml:space="preserve"> </w:t>
      </w:r>
      <w:r>
        <w:t>not</w:t>
      </w:r>
      <w:r>
        <w:rPr>
          <w:spacing w:val="-2"/>
        </w:rPr>
        <w:t xml:space="preserve"> </w:t>
      </w:r>
      <w:r>
        <w:t>have</w:t>
      </w:r>
      <w:r>
        <w:rPr>
          <w:spacing w:val="-2"/>
        </w:rPr>
        <w:t xml:space="preserve"> </w:t>
      </w:r>
      <w:r>
        <w:t>to</w:t>
      </w:r>
      <w:r>
        <w:rPr>
          <w:spacing w:val="-2"/>
        </w:rPr>
        <w:t xml:space="preserve"> </w:t>
      </w:r>
      <w:r>
        <w:t>be</w:t>
      </w:r>
      <w:r>
        <w:rPr>
          <w:spacing w:val="-2"/>
        </w:rPr>
        <w:t xml:space="preserve"> </w:t>
      </w:r>
      <w:r>
        <w:t>unanimous</w:t>
      </w:r>
      <w:r>
        <w:rPr>
          <w:spacing w:val="-2"/>
        </w:rPr>
        <w:t xml:space="preserve"> </w:t>
      </w:r>
      <w:r>
        <w:t>and</w:t>
      </w:r>
      <w:r>
        <w:rPr>
          <w:spacing w:val="-2"/>
        </w:rPr>
        <w:t xml:space="preserve"> </w:t>
      </w:r>
      <w:r>
        <w:t>can</w:t>
      </w:r>
      <w:r>
        <w:rPr>
          <w:spacing w:val="-2"/>
        </w:rPr>
        <w:t xml:space="preserve"> </w:t>
      </w:r>
      <w:r>
        <w:t>be</w:t>
      </w:r>
      <w:r>
        <w:rPr>
          <w:spacing w:val="-2"/>
        </w:rPr>
        <w:t xml:space="preserve"> </w:t>
      </w:r>
      <w:r>
        <w:t>decided</w:t>
      </w:r>
      <w:r>
        <w:rPr>
          <w:spacing w:val="-2"/>
        </w:rPr>
        <w:t xml:space="preserve"> </w:t>
      </w:r>
      <w:r>
        <w:t>by</w:t>
      </w:r>
      <w:r>
        <w:rPr>
          <w:spacing w:val="-1"/>
        </w:rPr>
        <w:t xml:space="preserve"> </w:t>
      </w:r>
      <w:r>
        <w:t>a</w:t>
      </w:r>
      <w:r>
        <w:rPr>
          <w:spacing w:val="-2"/>
        </w:rPr>
        <w:t xml:space="preserve"> </w:t>
      </w:r>
      <w:r>
        <w:t>majority</w:t>
      </w:r>
      <w:r>
        <w:rPr>
          <w:spacing w:val="-2"/>
        </w:rPr>
        <w:t xml:space="preserve"> </w:t>
      </w:r>
      <w:r>
        <w:t>vote.</w:t>
      </w:r>
      <w:r>
        <w:rPr>
          <w:spacing w:val="-2"/>
        </w:rPr>
        <w:t xml:space="preserve"> </w:t>
      </w:r>
      <w:r>
        <w:t>It is binding on the pupil, parents, the governing board, headteacher and the LA.</w:t>
      </w:r>
    </w:p>
    <w:p w:rsidR="00C56B4C" w:rsidRDefault="00C56B4C">
      <w:pPr>
        <w:pStyle w:val="BodyText"/>
        <w:spacing w:before="9"/>
        <w:rPr>
          <w:sz w:val="27"/>
        </w:rPr>
      </w:pPr>
    </w:p>
    <w:p w:rsidR="00C56B4C" w:rsidRDefault="004D4322">
      <w:pPr>
        <w:pStyle w:val="Heading1"/>
        <w:numPr>
          <w:ilvl w:val="0"/>
          <w:numId w:val="19"/>
        </w:numPr>
        <w:tabs>
          <w:tab w:val="left" w:pos="1179"/>
        </w:tabs>
        <w:ind w:left="1179" w:hanging="1071"/>
      </w:pPr>
      <w:r>
        <w:t>Reconsidering</w:t>
      </w:r>
      <w:r>
        <w:rPr>
          <w:spacing w:val="-10"/>
        </w:rPr>
        <w:t xml:space="preserve"> </w:t>
      </w:r>
      <w:r>
        <w:t>reinstatement</w:t>
      </w:r>
      <w:r>
        <w:rPr>
          <w:spacing w:val="-10"/>
        </w:rPr>
        <w:t xml:space="preserve"> </w:t>
      </w:r>
      <w:r>
        <w:t>following</w:t>
      </w:r>
      <w:r>
        <w:rPr>
          <w:spacing w:val="-9"/>
        </w:rPr>
        <w:t xml:space="preserve"> </w:t>
      </w:r>
      <w:r>
        <w:t>a</w:t>
      </w:r>
      <w:r>
        <w:rPr>
          <w:spacing w:val="-10"/>
        </w:rPr>
        <w:t xml:space="preserve"> </w:t>
      </w:r>
      <w:r>
        <w:rPr>
          <w:spacing w:val="-2"/>
        </w:rPr>
        <w:t>review</w:t>
      </w:r>
    </w:p>
    <w:p w:rsidR="00C56B4C" w:rsidRDefault="004D4322">
      <w:pPr>
        <w:pStyle w:val="BodyText"/>
        <w:spacing w:before="259"/>
        <w:ind w:left="1101" w:right="92"/>
      </w:pPr>
      <w:r>
        <w:t>Where the independent review panel instructs the governing board to reconsider their decision</w:t>
      </w:r>
      <w:r>
        <w:rPr>
          <w:spacing w:val="-2"/>
        </w:rPr>
        <w:t xml:space="preserve"> </w:t>
      </w:r>
      <w:r>
        <w:t>not</w:t>
      </w:r>
      <w:r>
        <w:rPr>
          <w:spacing w:val="-2"/>
        </w:rPr>
        <w:t xml:space="preserve"> </w:t>
      </w:r>
      <w:r>
        <w:t>to</w:t>
      </w:r>
      <w:r>
        <w:rPr>
          <w:spacing w:val="-2"/>
        </w:rPr>
        <w:t xml:space="preserve"> </w:t>
      </w:r>
      <w:r>
        <w:t>reinstate</w:t>
      </w:r>
      <w:r>
        <w:rPr>
          <w:spacing w:val="-2"/>
        </w:rPr>
        <w:t xml:space="preserve"> </w:t>
      </w:r>
      <w:r>
        <w:t>a</w:t>
      </w:r>
      <w:r>
        <w:rPr>
          <w:spacing w:val="-2"/>
        </w:rPr>
        <w:t xml:space="preserve"> </w:t>
      </w:r>
      <w:r>
        <w:t>pupil,</w:t>
      </w:r>
      <w:r>
        <w:rPr>
          <w:spacing w:val="-2"/>
        </w:rPr>
        <w:t xml:space="preserve"> </w:t>
      </w:r>
      <w:r>
        <w:t>they</w:t>
      </w:r>
      <w:r>
        <w:rPr>
          <w:spacing w:val="-2"/>
        </w:rPr>
        <w:t xml:space="preserve"> </w:t>
      </w:r>
      <w:r>
        <w:t>will</w:t>
      </w:r>
      <w:r>
        <w:rPr>
          <w:spacing w:val="-2"/>
        </w:rPr>
        <w:t xml:space="preserve"> </w:t>
      </w:r>
      <w:r>
        <w:t>do</w:t>
      </w:r>
      <w:r>
        <w:rPr>
          <w:spacing w:val="-2"/>
        </w:rPr>
        <w:t xml:space="preserve"> </w:t>
      </w:r>
      <w:r>
        <w:t>so</w:t>
      </w:r>
      <w:r>
        <w:rPr>
          <w:spacing w:val="-2"/>
        </w:rPr>
        <w:t xml:space="preserve"> </w:t>
      </w:r>
      <w:r>
        <w:t>within</w:t>
      </w:r>
      <w:r>
        <w:rPr>
          <w:spacing w:val="-2"/>
        </w:rPr>
        <w:t xml:space="preserve"> </w:t>
      </w:r>
      <w:r>
        <w:t>10</w:t>
      </w:r>
      <w:r>
        <w:rPr>
          <w:spacing w:val="-2"/>
        </w:rPr>
        <w:t xml:space="preserve"> </w:t>
      </w:r>
      <w:r>
        <w:t>school</w:t>
      </w:r>
      <w:r>
        <w:rPr>
          <w:spacing w:val="-2"/>
        </w:rPr>
        <w:t xml:space="preserve"> </w:t>
      </w:r>
      <w:r>
        <w:t>days</w:t>
      </w:r>
      <w:r>
        <w:rPr>
          <w:spacing w:val="-2"/>
        </w:rPr>
        <w:t xml:space="preserve"> </w:t>
      </w:r>
      <w:r>
        <w:t>of</w:t>
      </w:r>
      <w:r>
        <w:rPr>
          <w:spacing w:val="-2"/>
        </w:rPr>
        <w:t xml:space="preserve"> </w:t>
      </w:r>
      <w:r>
        <w:t>being</w:t>
      </w:r>
      <w:r>
        <w:rPr>
          <w:spacing w:val="-2"/>
        </w:rPr>
        <w:t xml:space="preserve"> </w:t>
      </w:r>
      <w:r>
        <w:t>given</w:t>
      </w:r>
      <w:r>
        <w:rPr>
          <w:spacing w:val="-2"/>
        </w:rPr>
        <w:t xml:space="preserve"> </w:t>
      </w:r>
      <w:r>
        <w:t>notice</w:t>
      </w:r>
      <w:r>
        <w:rPr>
          <w:spacing w:val="-2"/>
        </w:rPr>
        <w:t xml:space="preserve"> </w:t>
      </w:r>
      <w:r>
        <w:t>of the review panel’s decision.</w:t>
      </w:r>
    </w:p>
    <w:p w:rsidR="00C56B4C" w:rsidRDefault="00C56B4C">
      <w:pPr>
        <w:pStyle w:val="BodyText"/>
        <w:spacing w:before="9"/>
        <w:rPr>
          <w:sz w:val="21"/>
        </w:rPr>
      </w:pPr>
    </w:p>
    <w:p w:rsidR="00C56B4C" w:rsidRDefault="004D4322">
      <w:pPr>
        <w:pStyle w:val="BodyText"/>
        <w:ind w:left="1101"/>
      </w:pPr>
      <w:r>
        <w:t>The school is aware that if, following an instruction to reconsider, the governing board does not</w:t>
      </w:r>
      <w:r>
        <w:rPr>
          <w:spacing w:val="-2"/>
        </w:rPr>
        <w:t xml:space="preserve"> </w:t>
      </w:r>
      <w:r>
        <w:t>offer</w:t>
      </w:r>
      <w:r>
        <w:rPr>
          <w:spacing w:val="-2"/>
        </w:rPr>
        <w:t xml:space="preserve"> </w:t>
      </w:r>
      <w:r>
        <w:t>to</w:t>
      </w:r>
      <w:r>
        <w:rPr>
          <w:spacing w:val="-2"/>
        </w:rPr>
        <w:t xml:space="preserve"> </w:t>
      </w:r>
      <w:r>
        <w:t>reinstate</w:t>
      </w:r>
      <w:r>
        <w:rPr>
          <w:spacing w:val="-2"/>
        </w:rPr>
        <w:t xml:space="preserve"> </w:t>
      </w:r>
      <w:r>
        <w:t>the</w:t>
      </w:r>
      <w:r>
        <w:rPr>
          <w:spacing w:val="-2"/>
        </w:rPr>
        <w:t xml:space="preserve"> </w:t>
      </w:r>
      <w:r>
        <w:t>pupil,</w:t>
      </w:r>
      <w:r>
        <w:rPr>
          <w:spacing w:val="-2"/>
        </w:rPr>
        <w:t xml:space="preserve"> </w:t>
      </w:r>
      <w:r>
        <w:t>then</w:t>
      </w:r>
      <w:r>
        <w:rPr>
          <w:spacing w:val="-2"/>
        </w:rPr>
        <w:t xml:space="preserve"> </w:t>
      </w:r>
      <w:r>
        <w:t>a</w:t>
      </w:r>
      <w:r>
        <w:rPr>
          <w:spacing w:val="-2"/>
        </w:rPr>
        <w:t xml:space="preserve"> </w:t>
      </w:r>
      <w:r>
        <w:t>£4,000</w:t>
      </w:r>
      <w:r>
        <w:rPr>
          <w:spacing w:val="-2"/>
        </w:rPr>
        <w:t xml:space="preserve"> </w:t>
      </w:r>
      <w:r>
        <w:t>adjustment</w:t>
      </w:r>
      <w:r>
        <w:rPr>
          <w:spacing w:val="-2"/>
        </w:rPr>
        <w:t xml:space="preserve"> </w:t>
      </w:r>
      <w:r>
        <w:t>will</w:t>
      </w:r>
      <w:r>
        <w:rPr>
          <w:spacing w:val="-2"/>
        </w:rPr>
        <w:t xml:space="preserve"> </w:t>
      </w:r>
      <w:r>
        <w:t>be</w:t>
      </w:r>
      <w:r>
        <w:rPr>
          <w:spacing w:val="-2"/>
        </w:rPr>
        <w:t xml:space="preserve"> </w:t>
      </w:r>
      <w:r>
        <w:t>made</w:t>
      </w:r>
      <w:r>
        <w:rPr>
          <w:spacing w:val="-2"/>
        </w:rPr>
        <w:t xml:space="preserve"> </w:t>
      </w:r>
      <w:r>
        <w:t>to</w:t>
      </w:r>
      <w:r>
        <w:rPr>
          <w:spacing w:val="-2"/>
        </w:rPr>
        <w:t xml:space="preserve"> </w:t>
      </w:r>
      <w:r>
        <w:t>the</w:t>
      </w:r>
      <w:r>
        <w:rPr>
          <w:spacing w:val="-2"/>
        </w:rPr>
        <w:t xml:space="preserve"> </w:t>
      </w:r>
      <w:r>
        <w:t>school’s</w:t>
      </w:r>
      <w:r>
        <w:rPr>
          <w:spacing w:val="-2"/>
        </w:rPr>
        <w:t xml:space="preserve"> </w:t>
      </w:r>
      <w:r>
        <w:t>budget.</w:t>
      </w:r>
    </w:p>
    <w:p w:rsidR="00C56B4C" w:rsidRDefault="00C56B4C">
      <w:pPr>
        <w:pStyle w:val="BodyText"/>
        <w:spacing w:before="2"/>
      </w:pPr>
    </w:p>
    <w:p w:rsidR="00C56B4C" w:rsidRDefault="004D4322">
      <w:pPr>
        <w:pStyle w:val="BodyText"/>
        <w:spacing w:before="1"/>
        <w:ind w:left="1101" w:right="92"/>
      </w:pPr>
      <w:r>
        <w:t>Where the independent review panel recommends that the governing board should reconsider their decision not to reinstate a pupil, they will do so within 10 school days of being given notice of the review panel’s decision. The school is aware that if, following a recommendation to reconsider, the governing board does not offer to reinstate the pupil, it will</w:t>
      </w:r>
      <w:r>
        <w:rPr>
          <w:spacing w:val="-3"/>
        </w:rPr>
        <w:t xml:space="preserve"> </w:t>
      </w:r>
      <w:r>
        <w:t>not</w:t>
      </w:r>
      <w:r>
        <w:rPr>
          <w:spacing w:val="-3"/>
        </w:rPr>
        <w:t xml:space="preserve"> </w:t>
      </w:r>
      <w:r>
        <w:t>be</w:t>
      </w:r>
      <w:r>
        <w:rPr>
          <w:spacing w:val="-3"/>
        </w:rPr>
        <w:t xml:space="preserve"> </w:t>
      </w:r>
      <w:r>
        <w:t>subject</w:t>
      </w:r>
      <w:r>
        <w:rPr>
          <w:spacing w:val="-3"/>
        </w:rPr>
        <w:t xml:space="preserve"> </w:t>
      </w:r>
      <w:r>
        <w:t>to</w:t>
      </w:r>
      <w:r>
        <w:rPr>
          <w:spacing w:val="-3"/>
        </w:rPr>
        <w:t xml:space="preserve"> </w:t>
      </w:r>
      <w:r>
        <w:t>a</w:t>
      </w:r>
      <w:r>
        <w:rPr>
          <w:spacing w:val="-3"/>
        </w:rPr>
        <w:t xml:space="preserve"> </w:t>
      </w:r>
      <w:r>
        <w:t>financial</w:t>
      </w:r>
      <w:r>
        <w:rPr>
          <w:spacing w:val="-3"/>
        </w:rPr>
        <w:t xml:space="preserve"> </w:t>
      </w:r>
      <w:r>
        <w:t>adjustment.</w:t>
      </w:r>
      <w:r>
        <w:rPr>
          <w:spacing w:val="-3"/>
        </w:rPr>
        <w:t xml:space="preserve"> </w:t>
      </w:r>
      <w:r>
        <w:t>If,</w:t>
      </w:r>
      <w:r>
        <w:rPr>
          <w:spacing w:val="-3"/>
        </w:rPr>
        <w:t xml:space="preserve"> </w:t>
      </w:r>
      <w:r>
        <w:t>following</w:t>
      </w:r>
      <w:r>
        <w:rPr>
          <w:spacing w:val="-3"/>
        </w:rPr>
        <w:t xml:space="preserve"> </w:t>
      </w:r>
      <w:r>
        <w:t>reconsideration,</w:t>
      </w:r>
      <w:r>
        <w:rPr>
          <w:spacing w:val="-3"/>
        </w:rPr>
        <w:t xml:space="preserve"> </w:t>
      </w:r>
      <w:r>
        <w:t>the</w:t>
      </w:r>
      <w:r>
        <w:rPr>
          <w:spacing w:val="-3"/>
        </w:rPr>
        <w:t xml:space="preserve"> </w:t>
      </w:r>
      <w:r>
        <w:t>governing</w:t>
      </w:r>
      <w:r>
        <w:rPr>
          <w:spacing w:val="-3"/>
        </w:rPr>
        <w:t xml:space="preserve"> </w:t>
      </w:r>
      <w:r>
        <w:t>board offers to reinstate the pupil but the parents decline, no adjustment will be made to the school’s budget.</w:t>
      </w:r>
    </w:p>
    <w:p w:rsidR="00C56B4C" w:rsidRDefault="00C56B4C">
      <w:pPr>
        <w:pStyle w:val="BodyText"/>
        <w:spacing w:before="10"/>
        <w:rPr>
          <w:sz w:val="21"/>
        </w:rPr>
      </w:pPr>
    </w:p>
    <w:p w:rsidR="00C56B4C" w:rsidRDefault="004D4322">
      <w:pPr>
        <w:pStyle w:val="BodyText"/>
        <w:ind w:left="1101" w:right="124"/>
      </w:pPr>
      <w:r>
        <w:t>Following</w:t>
      </w:r>
      <w:r>
        <w:rPr>
          <w:spacing w:val="-3"/>
        </w:rPr>
        <w:t xml:space="preserve"> </w:t>
      </w:r>
      <w:r>
        <w:t>reconsideration,</w:t>
      </w:r>
      <w:r>
        <w:rPr>
          <w:spacing w:val="-3"/>
        </w:rPr>
        <w:t xml:space="preserve"> </w:t>
      </w: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notify</w:t>
      </w:r>
      <w:r>
        <w:rPr>
          <w:spacing w:val="-3"/>
        </w:rPr>
        <w:t xml:space="preserve"> </w:t>
      </w:r>
      <w:r>
        <w:t>the</w:t>
      </w:r>
      <w:r>
        <w:rPr>
          <w:spacing w:val="-3"/>
        </w:rPr>
        <w:t xml:space="preserve"> </w:t>
      </w:r>
      <w:r>
        <w:t>parents,</w:t>
      </w:r>
      <w:r>
        <w:rPr>
          <w:spacing w:val="-3"/>
        </w:rPr>
        <w:t xml:space="preserve"> </w:t>
      </w:r>
      <w:r>
        <w:t>headteacher</w:t>
      </w:r>
      <w:r>
        <w:rPr>
          <w:spacing w:val="-3"/>
        </w:rPr>
        <w:t xml:space="preserve"> </w:t>
      </w:r>
      <w:r>
        <w:t>and</w:t>
      </w:r>
      <w:r>
        <w:rPr>
          <w:spacing w:val="-3"/>
        </w:rPr>
        <w:t xml:space="preserve"> </w:t>
      </w:r>
      <w:r>
        <w:t>LA</w:t>
      </w:r>
      <w:r>
        <w:rPr>
          <w:spacing w:val="-3"/>
        </w:rPr>
        <w:t xml:space="preserve"> </w:t>
      </w:r>
      <w:r>
        <w:t>of their reconsidered decision and the reasons for this.</w:t>
      </w:r>
    </w:p>
    <w:p w:rsidR="00C56B4C" w:rsidRDefault="00C56B4C">
      <w:pPr>
        <w:pStyle w:val="BodyText"/>
        <w:rPr>
          <w:sz w:val="26"/>
        </w:rPr>
      </w:pPr>
    </w:p>
    <w:p w:rsidR="00C56B4C" w:rsidRDefault="00C56B4C">
      <w:pPr>
        <w:pStyle w:val="BodyText"/>
        <w:spacing w:before="1"/>
        <w:rPr>
          <w:sz w:val="24"/>
        </w:rPr>
      </w:pPr>
    </w:p>
    <w:p w:rsidR="00C56B4C" w:rsidRDefault="004D4322">
      <w:pPr>
        <w:pStyle w:val="Heading1"/>
        <w:numPr>
          <w:ilvl w:val="0"/>
          <w:numId w:val="19"/>
        </w:numPr>
        <w:tabs>
          <w:tab w:val="left" w:pos="1179"/>
        </w:tabs>
        <w:spacing w:before="1"/>
        <w:ind w:left="1179" w:hanging="1071"/>
      </w:pPr>
      <w:r>
        <w:t>Criminal</w:t>
      </w:r>
      <w:r>
        <w:rPr>
          <w:spacing w:val="-10"/>
        </w:rPr>
        <w:t xml:space="preserve"> </w:t>
      </w:r>
      <w:r>
        <w:rPr>
          <w:spacing w:val="-2"/>
        </w:rPr>
        <w:t>investigations</w:t>
      </w:r>
    </w:p>
    <w:p w:rsidR="00C56B4C" w:rsidRDefault="004D4322">
      <w:pPr>
        <w:pStyle w:val="BodyText"/>
        <w:spacing w:before="254"/>
        <w:ind w:left="1101"/>
      </w:pPr>
      <w:r>
        <w:t>The</w:t>
      </w:r>
      <w:r>
        <w:rPr>
          <w:spacing w:val="-2"/>
        </w:rPr>
        <w:t xml:space="preserve"> </w:t>
      </w:r>
      <w:r>
        <w:t>headteacher</w:t>
      </w:r>
      <w:r>
        <w:rPr>
          <w:spacing w:val="-2"/>
        </w:rPr>
        <w:t xml:space="preserve"> </w:t>
      </w:r>
      <w:r>
        <w:t>will</w:t>
      </w:r>
      <w:r>
        <w:rPr>
          <w:spacing w:val="-2"/>
        </w:rPr>
        <w:t xml:space="preserve"> </w:t>
      </w:r>
      <w:r>
        <w:t>not</w:t>
      </w:r>
      <w:r>
        <w:rPr>
          <w:spacing w:val="-2"/>
        </w:rPr>
        <w:t xml:space="preserve"> </w:t>
      </w:r>
      <w:r>
        <w:t>postpone</w:t>
      </w:r>
      <w:r>
        <w:rPr>
          <w:spacing w:val="-2"/>
        </w:rPr>
        <w:t xml:space="preserve"> </w:t>
      </w:r>
      <w:r>
        <w:t>taking</w:t>
      </w:r>
      <w:r>
        <w:rPr>
          <w:spacing w:val="-2"/>
        </w:rPr>
        <w:t xml:space="preserve"> </w:t>
      </w:r>
      <w:r>
        <w:t>a</w:t>
      </w:r>
      <w:r>
        <w:rPr>
          <w:spacing w:val="-2"/>
        </w:rPr>
        <w:t xml:space="preserve"> </w:t>
      </w:r>
      <w:r>
        <w:t>decision</w:t>
      </w:r>
      <w:r>
        <w:rPr>
          <w:spacing w:val="-2"/>
        </w:rPr>
        <w:t xml:space="preserve"> </w:t>
      </w:r>
      <w:r>
        <w:t>to</w:t>
      </w:r>
      <w:r>
        <w:rPr>
          <w:spacing w:val="-2"/>
        </w:rPr>
        <w:t xml:space="preserve"> </w:t>
      </w:r>
      <w:r>
        <w:t>suspend</w:t>
      </w:r>
      <w:r>
        <w:rPr>
          <w:spacing w:val="-2"/>
        </w:rPr>
        <w:t xml:space="preserve"> </w:t>
      </w:r>
      <w:r>
        <w:t>or</w:t>
      </w:r>
      <w:r>
        <w:rPr>
          <w:spacing w:val="-2"/>
        </w:rPr>
        <w:t xml:space="preserve"> </w:t>
      </w:r>
      <w:r>
        <w:t>exclude</w:t>
      </w:r>
      <w:r>
        <w:rPr>
          <w:spacing w:val="-2"/>
        </w:rPr>
        <w:t xml:space="preserve"> </w:t>
      </w:r>
      <w:r>
        <w:t>a</w:t>
      </w:r>
      <w:r>
        <w:rPr>
          <w:spacing w:val="-2"/>
        </w:rPr>
        <w:t xml:space="preserve"> </w:t>
      </w:r>
      <w:r>
        <w:t>pupil</w:t>
      </w:r>
      <w:r>
        <w:rPr>
          <w:spacing w:val="-2"/>
        </w:rPr>
        <w:t xml:space="preserve"> </w:t>
      </w:r>
      <w:r>
        <w:t>due</w:t>
      </w:r>
      <w:r>
        <w:rPr>
          <w:spacing w:val="-2"/>
        </w:rPr>
        <w:t xml:space="preserve"> </w:t>
      </w:r>
      <w:r>
        <w:t>to</w:t>
      </w:r>
      <w:r>
        <w:rPr>
          <w:spacing w:val="-2"/>
        </w:rPr>
        <w:t xml:space="preserve"> </w:t>
      </w:r>
      <w:r>
        <w:t>a police investigation being underway, or any criminal proceedings that are in place.</w:t>
      </w:r>
    </w:p>
    <w:p w:rsidR="00C56B4C" w:rsidRDefault="00C56B4C">
      <w:pPr>
        <w:sectPr w:rsidR="00C56B4C">
          <w:pgSz w:w="11910" w:h="16840"/>
          <w:pgMar w:top="1340" w:right="1320" w:bottom="940" w:left="980" w:header="0" w:footer="759" w:gutter="0"/>
          <w:cols w:space="720"/>
        </w:sectPr>
      </w:pPr>
    </w:p>
    <w:p w:rsidR="00C56B4C" w:rsidRDefault="004D4322">
      <w:pPr>
        <w:pStyle w:val="BodyText"/>
        <w:spacing w:before="83"/>
        <w:ind w:left="1101" w:right="161"/>
      </w:pPr>
      <w:r>
        <w:lastRenderedPageBreak/>
        <w:t>The headteacher will give particular consideration when deciding to suspend or exclude a pupil</w:t>
      </w:r>
      <w:r>
        <w:rPr>
          <w:spacing w:val="-3"/>
        </w:rPr>
        <w:t xml:space="preserve"> </w:t>
      </w:r>
      <w:r>
        <w:t>where</w:t>
      </w:r>
      <w:r>
        <w:rPr>
          <w:spacing w:val="-3"/>
        </w:rPr>
        <w:t xml:space="preserve"> </w:t>
      </w:r>
      <w:r>
        <w:t>evidence</w:t>
      </w:r>
      <w:r>
        <w:rPr>
          <w:spacing w:val="-3"/>
        </w:rPr>
        <w:t xml:space="preserve"> </w:t>
      </w:r>
      <w:r>
        <w:t>is</w:t>
      </w:r>
      <w:r>
        <w:rPr>
          <w:spacing w:val="-3"/>
        </w:rPr>
        <w:t xml:space="preserve"> </w:t>
      </w:r>
      <w:r>
        <w:t>limited</w:t>
      </w:r>
      <w:r>
        <w:rPr>
          <w:spacing w:val="-3"/>
        </w:rPr>
        <w:t xml:space="preserve"> </w:t>
      </w:r>
      <w:r>
        <w:t>by</w:t>
      </w:r>
      <w:r>
        <w:rPr>
          <w:spacing w:val="-3"/>
        </w:rPr>
        <w:t xml:space="preserve"> </w:t>
      </w:r>
      <w:r>
        <w:t>a</w:t>
      </w:r>
      <w:r>
        <w:rPr>
          <w:spacing w:val="-3"/>
        </w:rPr>
        <w:t xml:space="preserve"> </w:t>
      </w:r>
      <w:r>
        <w:t>police</w:t>
      </w:r>
      <w:r>
        <w:rPr>
          <w:spacing w:val="-3"/>
        </w:rPr>
        <w:t xml:space="preserve"> </w:t>
      </w:r>
      <w:r>
        <w:t>investigation,</w:t>
      </w:r>
      <w:r>
        <w:rPr>
          <w:spacing w:val="-3"/>
        </w:rPr>
        <w:t xml:space="preserve"> </w:t>
      </w:r>
      <w:r>
        <w:t>to</w:t>
      </w:r>
      <w:r>
        <w:rPr>
          <w:spacing w:val="-3"/>
        </w:rPr>
        <w:t xml:space="preserve"> </w:t>
      </w:r>
      <w:r>
        <w:t>ensure</w:t>
      </w:r>
      <w:r>
        <w:rPr>
          <w:spacing w:val="-3"/>
        </w:rPr>
        <w:t xml:space="preserve"> </w:t>
      </w:r>
      <w:r>
        <w:t>that</w:t>
      </w:r>
      <w:r>
        <w:rPr>
          <w:spacing w:val="-3"/>
        </w:rPr>
        <w:t xml:space="preserve"> </w:t>
      </w:r>
      <w:r>
        <w:t>any</w:t>
      </w:r>
      <w:r>
        <w:rPr>
          <w:spacing w:val="-3"/>
        </w:rPr>
        <w:t xml:space="preserve"> </w:t>
      </w:r>
      <w:r>
        <w:t>decision</w:t>
      </w:r>
      <w:r>
        <w:rPr>
          <w:spacing w:val="-3"/>
        </w:rPr>
        <w:t xml:space="preserve"> </w:t>
      </w:r>
      <w:r>
        <w:t>made</w:t>
      </w:r>
      <w:r>
        <w:rPr>
          <w:spacing w:val="-3"/>
        </w:rPr>
        <w:t xml:space="preserve"> </w:t>
      </w:r>
      <w:r>
        <w:t>is fair and reasonable.</w:t>
      </w:r>
    </w:p>
    <w:p w:rsidR="00C56B4C" w:rsidRDefault="00C56B4C">
      <w:pPr>
        <w:pStyle w:val="BodyText"/>
        <w:spacing w:before="2"/>
      </w:pPr>
    </w:p>
    <w:p w:rsidR="00C56B4C" w:rsidRDefault="004D4322">
      <w:pPr>
        <w:pStyle w:val="BodyText"/>
        <w:ind w:left="1101"/>
      </w:pPr>
      <w:r>
        <w:t>If the governing board is required to consider the headteacher’s decision in these circumstances,</w:t>
      </w:r>
      <w:r>
        <w:rPr>
          <w:spacing w:val="-3"/>
        </w:rPr>
        <w:t xml:space="preserve"> </w:t>
      </w:r>
      <w:r>
        <w:t>they</w:t>
      </w:r>
      <w:r>
        <w:rPr>
          <w:spacing w:val="-3"/>
        </w:rPr>
        <w:t xml:space="preserve"> </w:t>
      </w:r>
      <w:r>
        <w:t>will</w:t>
      </w:r>
      <w:r>
        <w:rPr>
          <w:spacing w:val="-3"/>
        </w:rPr>
        <w:t xml:space="preserve"> </w:t>
      </w:r>
      <w:r>
        <w:t>not</w:t>
      </w:r>
      <w:r>
        <w:rPr>
          <w:spacing w:val="-3"/>
        </w:rPr>
        <w:t xml:space="preserve"> </w:t>
      </w:r>
      <w:r>
        <w:t>postpone</w:t>
      </w:r>
      <w:r>
        <w:rPr>
          <w:spacing w:val="-3"/>
        </w:rPr>
        <w:t xml:space="preserve"> </w:t>
      </w:r>
      <w:r>
        <w:t>the</w:t>
      </w:r>
      <w:r>
        <w:rPr>
          <w:spacing w:val="-3"/>
        </w:rPr>
        <w:t xml:space="preserve"> </w:t>
      </w:r>
      <w:r>
        <w:t>meeting</w:t>
      </w:r>
      <w:r>
        <w:rPr>
          <w:spacing w:val="-3"/>
        </w:rPr>
        <w:t xml:space="preserve"> </w:t>
      </w:r>
      <w:r>
        <w:t>and</w:t>
      </w:r>
      <w:r>
        <w:rPr>
          <w:spacing w:val="-3"/>
        </w:rPr>
        <w:t xml:space="preserve"> </w:t>
      </w:r>
      <w:r>
        <w:t>will</w:t>
      </w:r>
      <w:r>
        <w:rPr>
          <w:spacing w:val="-3"/>
        </w:rPr>
        <w:t xml:space="preserve"> </w:t>
      </w:r>
      <w:r>
        <w:t>make</w:t>
      </w:r>
      <w:r>
        <w:rPr>
          <w:spacing w:val="-3"/>
        </w:rPr>
        <w:t xml:space="preserve"> </w:t>
      </w:r>
      <w:r>
        <w:t>a</w:t>
      </w:r>
      <w:r>
        <w:rPr>
          <w:spacing w:val="-3"/>
        </w:rPr>
        <w:t xml:space="preserve"> </w:t>
      </w:r>
      <w:r>
        <w:t>decision</w:t>
      </w:r>
      <w:r>
        <w:rPr>
          <w:spacing w:val="-3"/>
        </w:rPr>
        <w:t xml:space="preserve"> </w:t>
      </w:r>
      <w:r>
        <w:t>based</w:t>
      </w:r>
      <w:r>
        <w:rPr>
          <w:spacing w:val="-3"/>
        </w:rPr>
        <w:t xml:space="preserve"> </w:t>
      </w:r>
      <w:r>
        <w:t>on</w:t>
      </w:r>
      <w:r>
        <w:rPr>
          <w:spacing w:val="-3"/>
        </w:rPr>
        <w:t xml:space="preserve"> </w:t>
      </w:r>
      <w:r>
        <w:t>the evidence available.</w:t>
      </w:r>
    </w:p>
    <w:p w:rsidR="00C56B4C" w:rsidRDefault="00C56B4C">
      <w:pPr>
        <w:pStyle w:val="BodyText"/>
        <w:spacing w:before="8"/>
        <w:rPr>
          <w:sz w:val="27"/>
        </w:rPr>
      </w:pPr>
    </w:p>
    <w:p w:rsidR="00C56B4C" w:rsidRDefault="004D4322">
      <w:pPr>
        <w:pStyle w:val="Heading1"/>
        <w:numPr>
          <w:ilvl w:val="0"/>
          <w:numId w:val="19"/>
        </w:numPr>
        <w:tabs>
          <w:tab w:val="left" w:pos="1179"/>
        </w:tabs>
        <w:ind w:left="1179" w:hanging="1071"/>
      </w:pPr>
      <w:r>
        <w:t>Training</w:t>
      </w:r>
      <w:r>
        <w:rPr>
          <w:spacing w:val="-11"/>
        </w:rPr>
        <w:t xml:space="preserve"> </w:t>
      </w:r>
      <w:r>
        <w:rPr>
          <w:spacing w:val="-2"/>
        </w:rPr>
        <w:t>requirements</w:t>
      </w:r>
    </w:p>
    <w:p w:rsidR="00C56B4C" w:rsidRDefault="004D4322">
      <w:pPr>
        <w:pStyle w:val="BodyText"/>
        <w:spacing w:before="259"/>
        <w:ind w:left="1101" w:right="161"/>
      </w:pPr>
      <w:r>
        <w:t>The</w:t>
      </w:r>
      <w:r>
        <w:rPr>
          <w:spacing w:val="-3"/>
        </w:rPr>
        <w:t xml:space="preserve"> </w:t>
      </w:r>
      <w:r>
        <w:t>LA</w:t>
      </w:r>
      <w:r>
        <w:rPr>
          <w:spacing w:val="-3"/>
        </w:rPr>
        <w:t xml:space="preserve"> </w:t>
      </w:r>
      <w:r>
        <w:t>will</w:t>
      </w:r>
      <w:r>
        <w:rPr>
          <w:spacing w:val="-3"/>
        </w:rPr>
        <w:t xml:space="preserve"> </w:t>
      </w:r>
      <w:r>
        <w:t>ensure</w:t>
      </w:r>
      <w:r>
        <w:rPr>
          <w:spacing w:val="-3"/>
        </w:rPr>
        <w:t xml:space="preserve"> </w:t>
      </w:r>
      <w:r>
        <w:t>that</w:t>
      </w:r>
      <w:r>
        <w:rPr>
          <w:spacing w:val="-3"/>
        </w:rPr>
        <w:t xml:space="preserve"> </w:t>
      </w:r>
      <w:r>
        <w:t>all</w:t>
      </w:r>
      <w:r>
        <w:rPr>
          <w:spacing w:val="-3"/>
        </w:rPr>
        <w:t xml:space="preserve"> </w:t>
      </w:r>
      <w:r>
        <w:t>independent</w:t>
      </w:r>
      <w:r>
        <w:rPr>
          <w:spacing w:val="-3"/>
        </w:rPr>
        <w:t xml:space="preserve"> </w:t>
      </w:r>
      <w:r>
        <w:t>review</w:t>
      </w:r>
      <w:r>
        <w:rPr>
          <w:spacing w:val="-3"/>
        </w:rPr>
        <w:t xml:space="preserve"> </w:t>
      </w:r>
      <w:r>
        <w:t>panel</w:t>
      </w:r>
      <w:r>
        <w:rPr>
          <w:spacing w:val="-3"/>
        </w:rPr>
        <w:t xml:space="preserve"> </w:t>
      </w:r>
      <w:r>
        <w:t>members</w:t>
      </w:r>
      <w:r>
        <w:rPr>
          <w:spacing w:val="-3"/>
        </w:rPr>
        <w:t xml:space="preserve"> </w:t>
      </w:r>
      <w:r>
        <w:t>and</w:t>
      </w:r>
      <w:r>
        <w:rPr>
          <w:spacing w:val="-3"/>
        </w:rPr>
        <w:t xml:space="preserve"> </w:t>
      </w:r>
      <w:r>
        <w:t>clerks</w:t>
      </w:r>
      <w:r>
        <w:rPr>
          <w:spacing w:val="-3"/>
        </w:rPr>
        <w:t xml:space="preserve"> </w:t>
      </w:r>
      <w:r>
        <w:t>have</w:t>
      </w:r>
      <w:r>
        <w:rPr>
          <w:spacing w:val="-3"/>
        </w:rPr>
        <w:t xml:space="preserve"> </w:t>
      </w:r>
      <w:r>
        <w:t>received training within the two years prior to the date of the review.</w:t>
      </w:r>
    </w:p>
    <w:p w:rsidR="00C56B4C" w:rsidRDefault="00C56B4C">
      <w:pPr>
        <w:pStyle w:val="BodyText"/>
        <w:spacing w:before="10"/>
        <w:rPr>
          <w:sz w:val="21"/>
        </w:rPr>
      </w:pPr>
    </w:p>
    <w:p w:rsidR="00C56B4C" w:rsidRDefault="004D4322">
      <w:pPr>
        <w:pStyle w:val="BodyText"/>
        <w:spacing w:line="254" w:lineRule="exact"/>
        <w:ind w:left="1101"/>
      </w:pPr>
      <w:r>
        <w:t>Training</w:t>
      </w:r>
      <w:r>
        <w:rPr>
          <w:spacing w:val="-6"/>
        </w:rPr>
        <w:t xml:space="preserve"> </w:t>
      </w:r>
      <w:r>
        <w:t>will</w:t>
      </w:r>
      <w:r>
        <w:rPr>
          <w:spacing w:val="-6"/>
        </w:rPr>
        <w:t xml:space="preserve"> </w:t>
      </w:r>
      <w:r>
        <w:rPr>
          <w:spacing w:val="-2"/>
        </w:rPr>
        <w:t>cover:</w:t>
      </w:r>
    </w:p>
    <w:p w:rsidR="00C56B4C" w:rsidRDefault="004D4322">
      <w:pPr>
        <w:pStyle w:val="ListParagraph"/>
        <w:numPr>
          <w:ilvl w:val="0"/>
          <w:numId w:val="2"/>
        </w:numPr>
        <w:tabs>
          <w:tab w:val="left" w:pos="2587"/>
        </w:tabs>
        <w:spacing w:line="242" w:lineRule="auto"/>
        <w:ind w:right="718"/>
      </w:pPr>
      <w:r>
        <w:t>The</w:t>
      </w:r>
      <w:r>
        <w:rPr>
          <w:spacing w:val="-5"/>
        </w:rPr>
        <w:t xml:space="preserve"> </w:t>
      </w:r>
      <w:r>
        <w:t>requirements</w:t>
      </w:r>
      <w:r>
        <w:rPr>
          <w:spacing w:val="-5"/>
        </w:rPr>
        <w:t xml:space="preserve"> </w:t>
      </w:r>
      <w:r>
        <w:t>of</w:t>
      </w:r>
      <w:r>
        <w:rPr>
          <w:spacing w:val="-5"/>
        </w:rPr>
        <w:t xml:space="preserve"> </w:t>
      </w:r>
      <w:r>
        <w:t>the</w:t>
      </w:r>
      <w:r>
        <w:rPr>
          <w:spacing w:val="-5"/>
        </w:rPr>
        <w:t xml:space="preserve"> </w:t>
      </w:r>
      <w:r>
        <w:t>legislation,</w:t>
      </w:r>
      <w:r>
        <w:rPr>
          <w:spacing w:val="-5"/>
        </w:rPr>
        <w:t xml:space="preserve"> </w:t>
      </w:r>
      <w:r>
        <w:t>regulations</w:t>
      </w:r>
      <w:r>
        <w:rPr>
          <w:spacing w:val="-5"/>
        </w:rPr>
        <w:t xml:space="preserve"> </w:t>
      </w:r>
      <w:r>
        <w:t>and</w:t>
      </w:r>
      <w:r>
        <w:rPr>
          <w:spacing w:val="-5"/>
        </w:rPr>
        <w:t xml:space="preserve"> </w:t>
      </w:r>
      <w:r>
        <w:t>statutory</w:t>
      </w:r>
      <w:r>
        <w:rPr>
          <w:spacing w:val="-5"/>
        </w:rPr>
        <w:t xml:space="preserve"> </w:t>
      </w:r>
      <w:r>
        <w:t>guidance governing suspensions and exclusions.</w:t>
      </w:r>
    </w:p>
    <w:p w:rsidR="00C56B4C" w:rsidRDefault="004D4322">
      <w:pPr>
        <w:pStyle w:val="ListParagraph"/>
        <w:numPr>
          <w:ilvl w:val="0"/>
          <w:numId w:val="2"/>
        </w:numPr>
        <w:tabs>
          <w:tab w:val="left" w:pos="2587"/>
        </w:tabs>
        <w:spacing w:line="242" w:lineRule="auto"/>
        <w:ind w:right="718"/>
      </w:pPr>
      <w:r>
        <w:t>The</w:t>
      </w:r>
      <w:r>
        <w:rPr>
          <w:spacing w:val="-3"/>
        </w:rPr>
        <w:t xml:space="preserve"> </w:t>
      </w:r>
      <w:r>
        <w:t>need</w:t>
      </w:r>
      <w:r>
        <w:rPr>
          <w:spacing w:val="-3"/>
        </w:rPr>
        <w:t xml:space="preserve"> </w:t>
      </w:r>
      <w:r>
        <w:t>for</w:t>
      </w:r>
      <w:r>
        <w:rPr>
          <w:spacing w:val="-3"/>
        </w:rPr>
        <w:t xml:space="preserve"> </w:t>
      </w:r>
      <w:r>
        <w:t>the</w:t>
      </w:r>
      <w:r>
        <w:rPr>
          <w:spacing w:val="-3"/>
        </w:rPr>
        <w:t xml:space="preserve"> </w:t>
      </w:r>
      <w:r>
        <w:t>panel</w:t>
      </w:r>
      <w:r>
        <w:rPr>
          <w:spacing w:val="-3"/>
        </w:rPr>
        <w:t xml:space="preserve"> </w:t>
      </w:r>
      <w:r>
        <w:t>to</w:t>
      </w:r>
      <w:r>
        <w:rPr>
          <w:spacing w:val="-3"/>
        </w:rPr>
        <w:t xml:space="preserve"> </w:t>
      </w:r>
      <w:r>
        <w:t>observe</w:t>
      </w:r>
      <w:r>
        <w:rPr>
          <w:spacing w:val="-3"/>
        </w:rPr>
        <w:t xml:space="preserve"> </w:t>
      </w:r>
      <w:r>
        <w:t>procedural</w:t>
      </w:r>
      <w:r>
        <w:rPr>
          <w:spacing w:val="-3"/>
        </w:rPr>
        <w:t xml:space="preserve"> </w:t>
      </w:r>
      <w:r>
        <w:t>fairness</w:t>
      </w:r>
      <w:r>
        <w:rPr>
          <w:spacing w:val="-3"/>
        </w:rPr>
        <w:t xml:space="preserve"> </w:t>
      </w:r>
      <w:r>
        <w:t>and</w:t>
      </w:r>
      <w:r>
        <w:rPr>
          <w:spacing w:val="-3"/>
        </w:rPr>
        <w:t xml:space="preserve"> </w:t>
      </w:r>
      <w:r>
        <w:t>the</w:t>
      </w:r>
      <w:r>
        <w:rPr>
          <w:spacing w:val="-3"/>
        </w:rPr>
        <w:t xml:space="preserve"> </w:t>
      </w:r>
      <w:r>
        <w:t>rules</w:t>
      </w:r>
      <w:r>
        <w:rPr>
          <w:spacing w:val="-3"/>
        </w:rPr>
        <w:t xml:space="preserve"> </w:t>
      </w:r>
      <w:r>
        <w:t>of natural justice.</w:t>
      </w:r>
    </w:p>
    <w:p w:rsidR="00C56B4C" w:rsidRDefault="004D4322">
      <w:pPr>
        <w:pStyle w:val="ListParagraph"/>
        <w:numPr>
          <w:ilvl w:val="0"/>
          <w:numId w:val="2"/>
        </w:numPr>
        <w:tabs>
          <w:tab w:val="left" w:pos="2586"/>
        </w:tabs>
        <w:spacing w:line="263" w:lineRule="exact"/>
        <w:ind w:left="2586" w:hanging="427"/>
      </w:pPr>
      <w:r>
        <w:t>The</w:t>
      </w:r>
      <w:r>
        <w:rPr>
          <w:spacing w:val="-4"/>
        </w:rPr>
        <w:t xml:space="preserve"> </w:t>
      </w:r>
      <w:r>
        <w:t>role</w:t>
      </w:r>
      <w:r>
        <w:rPr>
          <w:spacing w:val="-3"/>
        </w:rPr>
        <w:t xml:space="preserve"> </w:t>
      </w:r>
      <w:r>
        <w:t>of</w:t>
      </w:r>
      <w:r>
        <w:rPr>
          <w:spacing w:val="-3"/>
        </w:rPr>
        <w:t xml:space="preserve"> </w:t>
      </w:r>
      <w:r>
        <w:t>the</w:t>
      </w:r>
      <w:r>
        <w:rPr>
          <w:spacing w:val="-3"/>
        </w:rPr>
        <w:t xml:space="preserve"> </w:t>
      </w:r>
      <w:r>
        <w:t>chair</w:t>
      </w:r>
      <w:r>
        <w:rPr>
          <w:spacing w:val="-4"/>
        </w:rPr>
        <w:t xml:space="preserve"> </w:t>
      </w:r>
      <w:r>
        <w:t>of</w:t>
      </w:r>
      <w:r>
        <w:rPr>
          <w:spacing w:val="-3"/>
        </w:rPr>
        <w:t xml:space="preserve"> </w:t>
      </w:r>
      <w:r>
        <w:t>a</w:t>
      </w:r>
      <w:r>
        <w:rPr>
          <w:spacing w:val="-3"/>
        </w:rPr>
        <w:t xml:space="preserve"> </w:t>
      </w:r>
      <w:r>
        <w:t>review</w:t>
      </w:r>
      <w:r>
        <w:rPr>
          <w:spacing w:val="-3"/>
        </w:rPr>
        <w:t xml:space="preserve"> </w:t>
      </w:r>
      <w:r>
        <w:rPr>
          <w:spacing w:val="-2"/>
        </w:rPr>
        <w:t>panel.</w:t>
      </w:r>
    </w:p>
    <w:p w:rsidR="00C56B4C" w:rsidRDefault="004D4322">
      <w:pPr>
        <w:pStyle w:val="ListParagraph"/>
        <w:numPr>
          <w:ilvl w:val="0"/>
          <w:numId w:val="2"/>
        </w:numPr>
        <w:tabs>
          <w:tab w:val="left" w:pos="2586"/>
        </w:tabs>
        <w:ind w:left="2586" w:hanging="427"/>
      </w:pPr>
      <w:r>
        <w:t>The</w:t>
      </w:r>
      <w:r>
        <w:rPr>
          <w:spacing w:val="-4"/>
        </w:rPr>
        <w:t xml:space="preserve"> </w:t>
      </w:r>
      <w:r>
        <w:t>role</w:t>
      </w:r>
      <w:r>
        <w:rPr>
          <w:spacing w:val="-3"/>
        </w:rPr>
        <w:t xml:space="preserve"> </w:t>
      </w:r>
      <w:r>
        <w:t>of</w:t>
      </w:r>
      <w:r>
        <w:rPr>
          <w:spacing w:val="-3"/>
        </w:rPr>
        <w:t xml:space="preserve"> </w:t>
      </w:r>
      <w:r>
        <w:t>the</w:t>
      </w:r>
      <w:r>
        <w:rPr>
          <w:spacing w:val="-3"/>
        </w:rPr>
        <w:t xml:space="preserve"> </w:t>
      </w:r>
      <w:r>
        <w:t>clerk</w:t>
      </w:r>
      <w:r>
        <w:rPr>
          <w:spacing w:val="-4"/>
        </w:rPr>
        <w:t xml:space="preserve"> </w:t>
      </w:r>
      <w:r>
        <w:t>to</w:t>
      </w:r>
      <w:r>
        <w:rPr>
          <w:spacing w:val="-3"/>
        </w:rPr>
        <w:t xml:space="preserve"> </w:t>
      </w:r>
      <w:r>
        <w:t>a</w:t>
      </w:r>
      <w:r>
        <w:rPr>
          <w:spacing w:val="-3"/>
        </w:rPr>
        <w:t xml:space="preserve"> </w:t>
      </w:r>
      <w:r>
        <w:t>review</w:t>
      </w:r>
      <w:r>
        <w:rPr>
          <w:spacing w:val="-3"/>
        </w:rPr>
        <w:t xml:space="preserve"> </w:t>
      </w:r>
      <w:r>
        <w:rPr>
          <w:spacing w:val="-2"/>
        </w:rPr>
        <w:t>panel.</w:t>
      </w:r>
    </w:p>
    <w:p w:rsidR="00C56B4C" w:rsidRDefault="004D4322">
      <w:pPr>
        <w:pStyle w:val="ListParagraph"/>
        <w:numPr>
          <w:ilvl w:val="0"/>
          <w:numId w:val="2"/>
        </w:numPr>
        <w:tabs>
          <w:tab w:val="left" w:pos="2587"/>
        </w:tabs>
        <w:spacing w:line="242" w:lineRule="auto"/>
        <w:ind w:right="759"/>
      </w:pPr>
      <w:r>
        <w:t>The</w:t>
      </w:r>
      <w:r>
        <w:rPr>
          <w:spacing w:val="-4"/>
        </w:rPr>
        <w:t xml:space="preserve"> </w:t>
      </w:r>
      <w:r>
        <w:t>duties</w:t>
      </w:r>
      <w:r>
        <w:rPr>
          <w:spacing w:val="-4"/>
        </w:rPr>
        <w:t xml:space="preserve"> </w:t>
      </w:r>
      <w:r>
        <w:t>of</w:t>
      </w:r>
      <w:r>
        <w:rPr>
          <w:spacing w:val="-4"/>
        </w:rPr>
        <w:t xml:space="preserve"> </w:t>
      </w:r>
      <w:r>
        <w:t>headteachers,</w:t>
      </w:r>
      <w:r>
        <w:rPr>
          <w:spacing w:val="-4"/>
        </w:rPr>
        <w:t xml:space="preserve"> </w:t>
      </w:r>
      <w:r>
        <w:t>governing</w:t>
      </w:r>
      <w:r>
        <w:rPr>
          <w:spacing w:val="-4"/>
        </w:rPr>
        <w:t xml:space="preserve"> </w:t>
      </w:r>
      <w:r>
        <w:t>boards</w:t>
      </w:r>
      <w:r>
        <w:rPr>
          <w:spacing w:val="-4"/>
        </w:rPr>
        <w:t xml:space="preserve"> </w:t>
      </w:r>
      <w:r>
        <w:t>and</w:t>
      </w:r>
      <w:r>
        <w:rPr>
          <w:spacing w:val="-4"/>
        </w:rPr>
        <w:t xml:space="preserve"> </w:t>
      </w:r>
      <w:r>
        <w:t>the</w:t>
      </w:r>
      <w:r>
        <w:rPr>
          <w:spacing w:val="-4"/>
        </w:rPr>
        <w:t xml:space="preserve"> </w:t>
      </w:r>
      <w:r>
        <w:t>panel</w:t>
      </w:r>
      <w:r>
        <w:rPr>
          <w:spacing w:val="-4"/>
        </w:rPr>
        <w:t xml:space="preserve"> </w:t>
      </w:r>
      <w:r>
        <w:t>under</w:t>
      </w:r>
      <w:r>
        <w:rPr>
          <w:spacing w:val="-4"/>
        </w:rPr>
        <w:t xml:space="preserve"> </w:t>
      </w:r>
      <w:r>
        <w:t>the Equality Act 2010.</w:t>
      </w:r>
    </w:p>
    <w:p w:rsidR="00C56B4C" w:rsidRDefault="004D4322">
      <w:pPr>
        <w:pStyle w:val="ListParagraph"/>
        <w:numPr>
          <w:ilvl w:val="0"/>
          <w:numId w:val="2"/>
        </w:numPr>
        <w:tabs>
          <w:tab w:val="left" w:pos="2587"/>
        </w:tabs>
        <w:spacing w:line="242" w:lineRule="auto"/>
        <w:ind w:right="210"/>
      </w:pPr>
      <w:r>
        <w:t>The</w:t>
      </w:r>
      <w:r>
        <w:rPr>
          <w:spacing w:val="-2"/>
        </w:rPr>
        <w:t xml:space="preserve"> </w:t>
      </w:r>
      <w:r>
        <w:t>effect</w:t>
      </w:r>
      <w:r>
        <w:rPr>
          <w:spacing w:val="-2"/>
        </w:rPr>
        <w:t xml:space="preserve"> </w:t>
      </w:r>
      <w:r>
        <w:t>of</w:t>
      </w:r>
      <w:r>
        <w:rPr>
          <w:spacing w:val="-2"/>
        </w:rPr>
        <w:t xml:space="preserve"> </w:t>
      </w:r>
      <w:r>
        <w:t>section</w:t>
      </w:r>
      <w:r>
        <w:rPr>
          <w:spacing w:val="-2"/>
        </w:rPr>
        <w:t xml:space="preserve"> </w:t>
      </w:r>
      <w:r>
        <w:t>6</w:t>
      </w:r>
      <w:r>
        <w:rPr>
          <w:spacing w:val="-2"/>
        </w:rPr>
        <w:t xml:space="preserve"> </w:t>
      </w:r>
      <w:r>
        <w:t>of</w:t>
      </w:r>
      <w:r>
        <w:rPr>
          <w:spacing w:val="-2"/>
        </w:rPr>
        <w:t xml:space="preserve"> </w:t>
      </w:r>
      <w:r>
        <w:t>the</w:t>
      </w:r>
      <w:r>
        <w:rPr>
          <w:spacing w:val="-2"/>
        </w:rPr>
        <w:t xml:space="preserve"> </w:t>
      </w:r>
      <w:r>
        <w:t>Human</w:t>
      </w:r>
      <w:r>
        <w:rPr>
          <w:spacing w:val="-2"/>
        </w:rPr>
        <w:t xml:space="preserve"> </w:t>
      </w:r>
      <w:r>
        <w:t>Rights</w:t>
      </w:r>
      <w:r>
        <w:rPr>
          <w:spacing w:val="-2"/>
        </w:rPr>
        <w:t xml:space="preserve"> </w:t>
      </w:r>
      <w:r>
        <w:t>Act</w:t>
      </w:r>
      <w:r>
        <w:rPr>
          <w:spacing w:val="-2"/>
        </w:rPr>
        <w:t xml:space="preserve"> </w:t>
      </w:r>
      <w:r>
        <w:t>1998</w:t>
      </w:r>
      <w:r>
        <w:rPr>
          <w:spacing w:val="-2"/>
        </w:rPr>
        <w:t xml:space="preserve"> </w:t>
      </w:r>
      <w:r>
        <w:t>and</w:t>
      </w:r>
      <w:r>
        <w:rPr>
          <w:spacing w:val="-2"/>
        </w:rPr>
        <w:t xml:space="preserve"> </w:t>
      </w:r>
      <w:r>
        <w:t>the</w:t>
      </w:r>
      <w:r>
        <w:rPr>
          <w:spacing w:val="-2"/>
        </w:rPr>
        <w:t xml:space="preserve"> </w:t>
      </w:r>
      <w:r>
        <w:t>need</w:t>
      </w:r>
      <w:r>
        <w:rPr>
          <w:spacing w:val="-2"/>
        </w:rPr>
        <w:t xml:space="preserve"> </w:t>
      </w:r>
      <w:r>
        <w:t>to</w:t>
      </w:r>
      <w:r>
        <w:rPr>
          <w:spacing w:val="-2"/>
        </w:rPr>
        <w:t xml:space="preserve"> </w:t>
      </w:r>
      <w:r>
        <w:t>act</w:t>
      </w:r>
      <w:r>
        <w:rPr>
          <w:spacing w:val="-2"/>
        </w:rPr>
        <w:t xml:space="preserve"> </w:t>
      </w:r>
      <w:r>
        <w:t>in a manner compatible with human rights protected by that Act.</w:t>
      </w:r>
    </w:p>
    <w:p w:rsidR="00C56B4C" w:rsidRDefault="00C56B4C">
      <w:pPr>
        <w:pStyle w:val="BodyText"/>
        <w:spacing w:before="2"/>
        <w:rPr>
          <w:sz w:val="21"/>
        </w:rPr>
      </w:pPr>
    </w:p>
    <w:p w:rsidR="00C56B4C" w:rsidRDefault="004D4322">
      <w:pPr>
        <w:pStyle w:val="BodyText"/>
        <w:ind w:left="1101"/>
      </w:pPr>
      <w:r>
        <w:t>Clerks</w:t>
      </w:r>
      <w:r>
        <w:rPr>
          <w:spacing w:val="-3"/>
        </w:rPr>
        <w:t xml:space="preserve"> </w:t>
      </w:r>
      <w:r>
        <w:t>will</w:t>
      </w:r>
      <w:r>
        <w:rPr>
          <w:spacing w:val="-3"/>
        </w:rPr>
        <w:t xml:space="preserve"> </w:t>
      </w:r>
      <w:r>
        <w:t>also</w:t>
      </w:r>
      <w:r>
        <w:rPr>
          <w:spacing w:val="-3"/>
        </w:rPr>
        <w:t xml:space="preserve"> </w:t>
      </w:r>
      <w:r>
        <w:t>have</w:t>
      </w:r>
      <w:r>
        <w:rPr>
          <w:spacing w:val="-3"/>
        </w:rPr>
        <w:t xml:space="preserve"> </w:t>
      </w:r>
      <w:r>
        <w:t>an</w:t>
      </w:r>
      <w:r>
        <w:rPr>
          <w:spacing w:val="-3"/>
        </w:rPr>
        <w:t xml:space="preserve"> </w:t>
      </w:r>
      <w:r>
        <w:t>up-to-date</w:t>
      </w:r>
      <w:r>
        <w:rPr>
          <w:spacing w:val="-3"/>
        </w:rPr>
        <w:t xml:space="preserve"> </w:t>
      </w:r>
      <w:r>
        <w:t>understanding</w:t>
      </w:r>
      <w:r>
        <w:rPr>
          <w:spacing w:val="-3"/>
        </w:rPr>
        <w:t xml:space="preserve"> </w:t>
      </w:r>
      <w:r>
        <w:t>on</w:t>
      </w:r>
      <w:r>
        <w:rPr>
          <w:spacing w:val="-3"/>
        </w:rPr>
        <w:t xml:space="preserve"> </w:t>
      </w:r>
      <w:r>
        <w:t>developments</w:t>
      </w:r>
      <w:r>
        <w:rPr>
          <w:spacing w:val="-3"/>
        </w:rPr>
        <w:t xml:space="preserve"> </w:t>
      </w:r>
      <w:r>
        <w:t>in</w:t>
      </w:r>
      <w:r>
        <w:rPr>
          <w:spacing w:val="-3"/>
        </w:rPr>
        <w:t xml:space="preserve"> </w:t>
      </w:r>
      <w:r>
        <w:t>case</w:t>
      </w:r>
      <w:r>
        <w:rPr>
          <w:spacing w:val="-3"/>
        </w:rPr>
        <w:t xml:space="preserve"> </w:t>
      </w:r>
      <w:r>
        <w:t>law</w:t>
      </w:r>
      <w:r>
        <w:rPr>
          <w:spacing w:val="-3"/>
        </w:rPr>
        <w:t xml:space="preserve"> </w:t>
      </w:r>
      <w:r>
        <w:t>which</w:t>
      </w:r>
      <w:r>
        <w:rPr>
          <w:spacing w:val="-3"/>
        </w:rPr>
        <w:t xml:space="preserve"> </w:t>
      </w:r>
      <w:r>
        <w:t>are relevant to exclusion.</w:t>
      </w:r>
    </w:p>
    <w:p w:rsidR="00C56B4C" w:rsidRDefault="00C56B4C">
      <w:pPr>
        <w:pStyle w:val="BodyText"/>
        <w:rPr>
          <w:sz w:val="26"/>
        </w:rPr>
      </w:pPr>
    </w:p>
    <w:p w:rsidR="00C56B4C" w:rsidRDefault="00C56B4C">
      <w:pPr>
        <w:pStyle w:val="BodyText"/>
        <w:rPr>
          <w:sz w:val="26"/>
        </w:rPr>
      </w:pPr>
    </w:p>
    <w:p w:rsidR="00C56B4C" w:rsidRDefault="004D4322">
      <w:pPr>
        <w:pStyle w:val="Heading1"/>
        <w:numPr>
          <w:ilvl w:val="0"/>
          <w:numId w:val="19"/>
        </w:numPr>
        <w:tabs>
          <w:tab w:val="left" w:pos="1179"/>
        </w:tabs>
        <w:spacing w:before="233"/>
        <w:ind w:left="1179" w:hanging="1071"/>
      </w:pPr>
      <w:r>
        <w:t>Using</w:t>
      </w:r>
      <w:r>
        <w:rPr>
          <w:spacing w:val="-7"/>
        </w:rPr>
        <w:t xml:space="preserve"> </w:t>
      </w:r>
      <w:r>
        <w:rPr>
          <w:spacing w:val="-4"/>
        </w:rPr>
        <w:t>data</w:t>
      </w:r>
    </w:p>
    <w:p w:rsidR="00C56B4C" w:rsidRDefault="004D4322">
      <w:pPr>
        <w:pStyle w:val="BodyText"/>
        <w:spacing w:before="254"/>
        <w:ind w:left="1101" w:right="161"/>
      </w:pPr>
      <w:r>
        <w:t>The headteacher will ensure that all data regarding suspensions and exclusions is collected and</w:t>
      </w:r>
      <w:r>
        <w:rPr>
          <w:spacing w:val="-3"/>
        </w:rPr>
        <w:t xml:space="preserve"> </w:t>
      </w:r>
      <w:r>
        <w:t>provided</w:t>
      </w:r>
      <w:r>
        <w:rPr>
          <w:spacing w:val="-3"/>
        </w:rPr>
        <w:t xml:space="preserve"> </w:t>
      </w:r>
      <w:r>
        <w:t>to</w:t>
      </w:r>
      <w:r>
        <w:rPr>
          <w:spacing w:val="-3"/>
        </w:rPr>
        <w:t xml:space="preserve"> </w:t>
      </w:r>
      <w:r>
        <w:t>the</w:t>
      </w:r>
      <w:r>
        <w:rPr>
          <w:spacing w:val="-3"/>
        </w:rPr>
        <w:t xml:space="preserve"> </w:t>
      </w:r>
      <w:r>
        <w:t>governing</w:t>
      </w:r>
      <w:r>
        <w:rPr>
          <w:spacing w:val="-3"/>
        </w:rPr>
        <w:t xml:space="preserve"> </w:t>
      </w:r>
      <w:r>
        <w:t>board</w:t>
      </w:r>
      <w:r>
        <w:rPr>
          <w:spacing w:val="-3"/>
        </w:rPr>
        <w:t xml:space="preserve"> </w:t>
      </w:r>
      <w:r>
        <w:t>on</w:t>
      </w:r>
      <w:r>
        <w:rPr>
          <w:spacing w:val="-3"/>
        </w:rPr>
        <w:t xml:space="preserve"> </w:t>
      </w:r>
      <w:r>
        <w:t>a</w:t>
      </w:r>
      <w:r>
        <w:rPr>
          <w:spacing w:val="-3"/>
        </w:rPr>
        <w:t xml:space="preserve"> </w:t>
      </w:r>
      <w:r>
        <w:t>termly</w:t>
      </w:r>
      <w:r>
        <w:rPr>
          <w:spacing w:val="-3"/>
        </w:rPr>
        <w:t xml:space="preserve"> </w:t>
      </w:r>
      <w:r>
        <w:t>basis.</w:t>
      </w:r>
      <w:r>
        <w:rPr>
          <w:spacing w:val="-3"/>
        </w:rPr>
        <w:t xml:space="preserve"> </w:t>
      </w:r>
      <w:r>
        <w:t>The</w:t>
      </w:r>
      <w:r>
        <w:rPr>
          <w:spacing w:val="-3"/>
        </w:rPr>
        <w:t xml:space="preserve"> </w:t>
      </w:r>
      <w:r>
        <w:t>governing</w:t>
      </w:r>
      <w:r>
        <w:rPr>
          <w:spacing w:val="-3"/>
        </w:rPr>
        <w:t xml:space="preserve"> </w:t>
      </w:r>
      <w:r>
        <w:t>board</w:t>
      </w:r>
      <w:r>
        <w:rPr>
          <w:spacing w:val="-3"/>
        </w:rPr>
        <w:t xml:space="preserve"> </w:t>
      </w:r>
      <w:r>
        <w:t>will</w:t>
      </w:r>
      <w:r>
        <w:rPr>
          <w:spacing w:val="-3"/>
        </w:rPr>
        <w:t xml:space="preserve"> </w:t>
      </w:r>
      <w:r>
        <w:t>review</w:t>
      </w:r>
      <w:r>
        <w:rPr>
          <w:spacing w:val="-3"/>
        </w:rPr>
        <w:t xml:space="preserve"> </w:t>
      </w:r>
      <w:r>
        <w:t>this data regularly in order to:</w:t>
      </w:r>
    </w:p>
    <w:p w:rsidR="00C56B4C" w:rsidRDefault="004D4322">
      <w:pPr>
        <w:pStyle w:val="ListParagraph"/>
        <w:numPr>
          <w:ilvl w:val="0"/>
          <w:numId w:val="1"/>
        </w:numPr>
        <w:tabs>
          <w:tab w:val="left" w:pos="2587"/>
        </w:tabs>
        <w:spacing w:line="242" w:lineRule="auto"/>
        <w:ind w:right="133"/>
      </w:pPr>
      <w:r>
        <w:t>Consider the level of pupil moves and the characteristics of pupils who are moving</w:t>
      </w:r>
      <w:r>
        <w:rPr>
          <w:spacing w:val="-3"/>
        </w:rPr>
        <w:t xml:space="preserve"> </w:t>
      </w:r>
      <w:r>
        <w:t>on</w:t>
      </w:r>
      <w:r>
        <w:rPr>
          <w:spacing w:val="-3"/>
        </w:rPr>
        <w:t xml:space="preserve"> </w:t>
      </w:r>
      <w:r>
        <w:t>any</w:t>
      </w:r>
      <w:r>
        <w:rPr>
          <w:spacing w:val="-3"/>
        </w:rPr>
        <w:t xml:space="preserve"> </w:t>
      </w:r>
      <w:r>
        <w:t>permanent</w:t>
      </w:r>
      <w:r>
        <w:rPr>
          <w:spacing w:val="-3"/>
        </w:rPr>
        <w:t xml:space="preserve"> </w:t>
      </w:r>
      <w:r>
        <w:t>exclusions</w:t>
      </w:r>
      <w:r>
        <w:rPr>
          <w:spacing w:val="-3"/>
        </w:rPr>
        <w:t xml:space="preserve"> </w:t>
      </w:r>
      <w:r>
        <w:t>to</w:t>
      </w:r>
      <w:r>
        <w:rPr>
          <w:spacing w:val="-3"/>
        </w:rPr>
        <w:t xml:space="preserve"> </w:t>
      </w:r>
      <w:r>
        <w:t>ensure</w:t>
      </w:r>
      <w:r>
        <w:rPr>
          <w:spacing w:val="-3"/>
        </w:rPr>
        <w:t xml:space="preserve"> </w:t>
      </w:r>
      <w:r>
        <w:t>that</w:t>
      </w:r>
      <w:r>
        <w:rPr>
          <w:spacing w:val="-3"/>
        </w:rPr>
        <w:t xml:space="preserve"> </w:t>
      </w:r>
      <w:r>
        <w:t>this</w:t>
      </w:r>
      <w:r>
        <w:rPr>
          <w:spacing w:val="-3"/>
        </w:rPr>
        <w:t xml:space="preserve"> </w:t>
      </w:r>
      <w:r>
        <w:t>is</w:t>
      </w:r>
      <w:r>
        <w:rPr>
          <w:spacing w:val="-3"/>
        </w:rPr>
        <w:t xml:space="preserve"> </w:t>
      </w:r>
      <w:r>
        <w:t>only</w:t>
      </w:r>
      <w:r>
        <w:rPr>
          <w:spacing w:val="-3"/>
        </w:rPr>
        <w:t xml:space="preserve"> </w:t>
      </w:r>
      <w:r>
        <w:t>being</w:t>
      </w:r>
      <w:r>
        <w:rPr>
          <w:spacing w:val="-3"/>
        </w:rPr>
        <w:t xml:space="preserve"> </w:t>
      </w:r>
      <w:r>
        <w:t>used</w:t>
      </w:r>
      <w:r>
        <w:rPr>
          <w:spacing w:val="-3"/>
        </w:rPr>
        <w:t xml:space="preserve"> </w:t>
      </w:r>
      <w:r>
        <w:t>as a last resort.</w:t>
      </w:r>
    </w:p>
    <w:p w:rsidR="00C56B4C" w:rsidRDefault="004D4322">
      <w:pPr>
        <w:pStyle w:val="ListParagraph"/>
        <w:numPr>
          <w:ilvl w:val="0"/>
          <w:numId w:val="1"/>
        </w:numPr>
        <w:tabs>
          <w:tab w:val="left" w:pos="2587"/>
        </w:tabs>
        <w:spacing w:line="242" w:lineRule="auto"/>
        <w:ind w:right="329"/>
      </w:pPr>
      <w:r>
        <w:t>Gather</w:t>
      </w:r>
      <w:r>
        <w:rPr>
          <w:spacing w:val="-3"/>
        </w:rPr>
        <w:t xml:space="preserve"> </w:t>
      </w:r>
      <w:r>
        <w:t>information</w:t>
      </w:r>
      <w:r>
        <w:rPr>
          <w:spacing w:val="-3"/>
        </w:rPr>
        <w:t xml:space="preserve"> </w:t>
      </w:r>
      <w:r>
        <w:t>on</w:t>
      </w:r>
      <w:r>
        <w:rPr>
          <w:spacing w:val="-3"/>
        </w:rPr>
        <w:t xml:space="preserve"> </w:t>
      </w:r>
      <w:r>
        <w:t>pupils</w:t>
      </w:r>
      <w:r>
        <w:rPr>
          <w:spacing w:val="-3"/>
        </w:rPr>
        <w:t xml:space="preserve"> </w:t>
      </w:r>
      <w:r>
        <w:t>who</w:t>
      </w:r>
      <w:r>
        <w:rPr>
          <w:spacing w:val="-3"/>
        </w:rPr>
        <w:t xml:space="preserve"> </w:t>
      </w:r>
      <w:r>
        <w:t>are</w:t>
      </w:r>
      <w:r>
        <w:rPr>
          <w:spacing w:val="-3"/>
        </w:rPr>
        <w:t xml:space="preserve"> </w:t>
      </w:r>
      <w:r>
        <w:t>taken</w:t>
      </w:r>
      <w:r>
        <w:rPr>
          <w:spacing w:val="-3"/>
        </w:rPr>
        <w:t xml:space="preserve"> </w:t>
      </w:r>
      <w:r>
        <w:t>off</w:t>
      </w:r>
      <w:r>
        <w:rPr>
          <w:spacing w:val="-3"/>
        </w:rPr>
        <w:t xml:space="preserve"> </w:t>
      </w:r>
      <w:r>
        <w:t>the</w:t>
      </w:r>
      <w:r>
        <w:rPr>
          <w:spacing w:val="-3"/>
        </w:rPr>
        <w:t xml:space="preserve"> </w:t>
      </w:r>
      <w:r>
        <w:t>roll</w:t>
      </w:r>
      <w:r>
        <w:rPr>
          <w:spacing w:val="-3"/>
        </w:rPr>
        <w:t xml:space="preserve"> </w:t>
      </w:r>
      <w:r>
        <w:t>and</w:t>
      </w:r>
      <w:r>
        <w:rPr>
          <w:spacing w:val="-3"/>
        </w:rPr>
        <w:t xml:space="preserve"> </w:t>
      </w:r>
      <w:r>
        <w:t>those</w:t>
      </w:r>
      <w:r>
        <w:rPr>
          <w:spacing w:val="-3"/>
        </w:rPr>
        <w:t xml:space="preserve"> </w:t>
      </w:r>
      <w:r>
        <w:t>who</w:t>
      </w:r>
      <w:r>
        <w:rPr>
          <w:spacing w:val="-3"/>
        </w:rPr>
        <w:t xml:space="preserve"> </w:t>
      </w:r>
      <w:r>
        <w:t>are on the roll but attending education off-site.</w:t>
      </w:r>
    </w:p>
    <w:p w:rsidR="00C56B4C" w:rsidRDefault="004D4322">
      <w:pPr>
        <w:pStyle w:val="ListParagraph"/>
        <w:numPr>
          <w:ilvl w:val="0"/>
          <w:numId w:val="1"/>
        </w:numPr>
        <w:tabs>
          <w:tab w:val="left" w:pos="2587"/>
        </w:tabs>
        <w:spacing w:line="242" w:lineRule="auto"/>
        <w:ind w:right="409"/>
      </w:pPr>
      <w:r>
        <w:t>Consider</w:t>
      </w:r>
      <w:r>
        <w:rPr>
          <w:spacing w:val="-4"/>
        </w:rPr>
        <w:t xml:space="preserve"> </w:t>
      </w:r>
      <w:r>
        <w:t>the</w:t>
      </w:r>
      <w:r>
        <w:rPr>
          <w:spacing w:val="-4"/>
        </w:rPr>
        <w:t xml:space="preserve"> </w:t>
      </w:r>
      <w:r>
        <w:t>effectiveness</w:t>
      </w:r>
      <w:r>
        <w:rPr>
          <w:spacing w:val="-4"/>
        </w:rPr>
        <w:t xml:space="preserve"> </w:t>
      </w:r>
      <w:r>
        <w:t>and</w:t>
      </w:r>
      <w:r>
        <w:rPr>
          <w:spacing w:val="-4"/>
        </w:rPr>
        <w:t xml:space="preserve"> </w:t>
      </w:r>
      <w:r>
        <w:t>consistency</w:t>
      </w:r>
      <w:r>
        <w:rPr>
          <w:spacing w:val="-4"/>
        </w:rPr>
        <w:t xml:space="preserve"> </w:t>
      </w:r>
      <w:r>
        <w:t>in</w:t>
      </w:r>
      <w:r>
        <w:rPr>
          <w:spacing w:val="-4"/>
        </w:rPr>
        <w:t xml:space="preserve"> </w:t>
      </w:r>
      <w:r>
        <w:t>implementing</w:t>
      </w:r>
      <w:r>
        <w:rPr>
          <w:spacing w:val="-4"/>
        </w:rPr>
        <w:t xml:space="preserve"> </w:t>
      </w:r>
      <w:r>
        <w:t>the</w:t>
      </w:r>
      <w:r>
        <w:rPr>
          <w:spacing w:val="-4"/>
        </w:rPr>
        <w:t xml:space="preserve"> </w:t>
      </w:r>
      <w:r>
        <w:t xml:space="preserve">Behaviour </w:t>
      </w:r>
      <w:r>
        <w:rPr>
          <w:spacing w:val="-2"/>
        </w:rPr>
        <w:t>Policy.</w:t>
      </w:r>
    </w:p>
    <w:p w:rsidR="00C56B4C" w:rsidRDefault="004D4322">
      <w:pPr>
        <w:pStyle w:val="ListParagraph"/>
        <w:numPr>
          <w:ilvl w:val="0"/>
          <w:numId w:val="1"/>
        </w:numPr>
        <w:tabs>
          <w:tab w:val="left" w:pos="2587"/>
        </w:tabs>
        <w:spacing w:line="242" w:lineRule="auto"/>
        <w:ind w:right="267"/>
      </w:pPr>
      <w:r>
        <w:t>Understand</w:t>
      </w:r>
      <w:r>
        <w:rPr>
          <w:spacing w:val="-4"/>
        </w:rPr>
        <w:t xml:space="preserve"> </w:t>
      </w:r>
      <w:r>
        <w:t>any</w:t>
      </w:r>
      <w:r>
        <w:rPr>
          <w:spacing w:val="-4"/>
        </w:rPr>
        <w:t xml:space="preserve"> </w:t>
      </w:r>
      <w:r>
        <w:t>variations</w:t>
      </w:r>
      <w:r>
        <w:rPr>
          <w:spacing w:val="-4"/>
        </w:rPr>
        <w:t xml:space="preserve"> </w:t>
      </w:r>
      <w:r>
        <w:t>in</w:t>
      </w:r>
      <w:r>
        <w:rPr>
          <w:spacing w:val="-4"/>
        </w:rPr>
        <w:t xml:space="preserve"> </w:t>
      </w:r>
      <w:r>
        <w:t>the</w:t>
      </w:r>
      <w:r>
        <w:rPr>
          <w:spacing w:val="-4"/>
        </w:rPr>
        <w:t xml:space="preserve"> </w:t>
      </w:r>
      <w:r>
        <w:t>rolling</w:t>
      </w:r>
      <w:r>
        <w:rPr>
          <w:spacing w:val="-4"/>
        </w:rPr>
        <w:t xml:space="preserve"> </w:t>
      </w:r>
      <w:r>
        <w:t>average</w:t>
      </w:r>
      <w:r>
        <w:rPr>
          <w:spacing w:val="-4"/>
        </w:rPr>
        <w:t xml:space="preserve"> </w:t>
      </w:r>
      <w:r>
        <w:t>of</w:t>
      </w:r>
      <w:r>
        <w:rPr>
          <w:spacing w:val="-4"/>
        </w:rPr>
        <w:t xml:space="preserve"> </w:t>
      </w:r>
      <w:r>
        <w:t>permanent</w:t>
      </w:r>
      <w:r>
        <w:rPr>
          <w:spacing w:val="-4"/>
        </w:rPr>
        <w:t xml:space="preserve"> </w:t>
      </w:r>
      <w:r>
        <w:t>exclusions</w:t>
      </w:r>
      <w:r>
        <w:rPr>
          <w:spacing w:val="-4"/>
        </w:rPr>
        <w:t xml:space="preserve"> </w:t>
      </w:r>
      <w:r>
        <w:t>to ensure they are only used when necessary.</w:t>
      </w:r>
    </w:p>
    <w:p w:rsidR="00C56B4C" w:rsidRDefault="004D4322">
      <w:pPr>
        <w:pStyle w:val="ListParagraph"/>
        <w:numPr>
          <w:ilvl w:val="0"/>
          <w:numId w:val="1"/>
        </w:numPr>
        <w:tabs>
          <w:tab w:val="left" w:pos="2587"/>
        </w:tabs>
        <w:spacing w:line="242" w:lineRule="auto"/>
        <w:ind w:right="859"/>
      </w:pPr>
      <w:r>
        <w:t>Understand</w:t>
      </w:r>
      <w:r>
        <w:rPr>
          <w:spacing w:val="-4"/>
        </w:rPr>
        <w:t xml:space="preserve"> </w:t>
      </w:r>
      <w:r>
        <w:t>the</w:t>
      </w:r>
      <w:r>
        <w:rPr>
          <w:spacing w:val="-4"/>
        </w:rPr>
        <w:t xml:space="preserve"> </w:t>
      </w:r>
      <w:r>
        <w:t>characteristics</w:t>
      </w:r>
      <w:r>
        <w:rPr>
          <w:spacing w:val="-4"/>
        </w:rPr>
        <w:t xml:space="preserve"> </w:t>
      </w:r>
      <w:r>
        <w:t>of</w:t>
      </w:r>
      <w:r>
        <w:rPr>
          <w:spacing w:val="-4"/>
        </w:rPr>
        <w:t xml:space="preserve"> </w:t>
      </w:r>
      <w:r>
        <w:t>suspended</w:t>
      </w:r>
      <w:r>
        <w:rPr>
          <w:spacing w:val="-4"/>
        </w:rPr>
        <w:t xml:space="preserve"> </w:t>
      </w:r>
      <w:r>
        <w:t>and</w:t>
      </w:r>
      <w:r>
        <w:rPr>
          <w:spacing w:val="-4"/>
        </w:rPr>
        <w:t xml:space="preserve"> </w:t>
      </w:r>
      <w:r>
        <w:t>excluded</w:t>
      </w:r>
      <w:r>
        <w:rPr>
          <w:spacing w:val="-4"/>
        </w:rPr>
        <w:t xml:space="preserve"> </w:t>
      </w:r>
      <w:r>
        <w:t>pupils</w:t>
      </w:r>
      <w:r>
        <w:rPr>
          <w:spacing w:val="-4"/>
        </w:rPr>
        <w:t xml:space="preserve"> </w:t>
      </w:r>
      <w:r>
        <w:t>and evaluate equality considerations.</w:t>
      </w:r>
    </w:p>
    <w:p w:rsidR="00C56B4C" w:rsidRDefault="004D4322">
      <w:pPr>
        <w:pStyle w:val="ListParagraph"/>
        <w:numPr>
          <w:ilvl w:val="0"/>
          <w:numId w:val="1"/>
        </w:numPr>
        <w:tabs>
          <w:tab w:val="left" w:pos="2586"/>
        </w:tabs>
        <w:spacing w:line="268" w:lineRule="exact"/>
        <w:ind w:left="2586" w:hanging="427"/>
      </w:pPr>
      <w:r>
        <w:t>Gather</w:t>
      </w:r>
      <w:r>
        <w:rPr>
          <w:spacing w:val="-8"/>
        </w:rPr>
        <w:t xml:space="preserve"> </w:t>
      </w:r>
      <w:r>
        <w:t>information</w:t>
      </w:r>
      <w:r>
        <w:rPr>
          <w:spacing w:val="-6"/>
        </w:rPr>
        <w:t xml:space="preserve"> </w:t>
      </w:r>
      <w:r>
        <w:t>on</w:t>
      </w:r>
      <w:r>
        <w:rPr>
          <w:spacing w:val="-6"/>
        </w:rPr>
        <w:t xml:space="preserve"> </w:t>
      </w:r>
      <w:r>
        <w:t>where</w:t>
      </w:r>
      <w:r>
        <w:rPr>
          <w:spacing w:val="-6"/>
        </w:rPr>
        <w:t xml:space="preserve"> </w:t>
      </w:r>
      <w:r>
        <w:t>pupils</w:t>
      </w:r>
      <w:r>
        <w:rPr>
          <w:spacing w:val="-6"/>
        </w:rPr>
        <w:t xml:space="preserve"> </w:t>
      </w:r>
      <w:r>
        <w:t>are</w:t>
      </w:r>
      <w:r>
        <w:rPr>
          <w:spacing w:val="-6"/>
        </w:rPr>
        <w:t xml:space="preserve"> </w:t>
      </w:r>
      <w:r>
        <w:t>receiving</w:t>
      </w:r>
      <w:r>
        <w:rPr>
          <w:spacing w:val="-6"/>
        </w:rPr>
        <w:t xml:space="preserve"> </w:t>
      </w:r>
      <w:r>
        <w:t>repeat</w:t>
      </w:r>
      <w:r>
        <w:rPr>
          <w:spacing w:val="-6"/>
        </w:rPr>
        <w:t xml:space="preserve"> </w:t>
      </w:r>
      <w:r>
        <w:rPr>
          <w:spacing w:val="-2"/>
        </w:rPr>
        <w:t>suspensions.</w:t>
      </w:r>
    </w:p>
    <w:p w:rsidR="00C56B4C" w:rsidRDefault="004D4322">
      <w:pPr>
        <w:pStyle w:val="ListParagraph"/>
        <w:numPr>
          <w:ilvl w:val="0"/>
          <w:numId w:val="1"/>
        </w:numPr>
        <w:tabs>
          <w:tab w:val="left" w:pos="2587"/>
        </w:tabs>
        <w:spacing w:line="242" w:lineRule="auto"/>
        <w:ind w:right="137"/>
      </w:pPr>
      <w:r>
        <w:t>Evaluate interventions in place to support pupils at risk of suspension and exclusion,</w:t>
      </w:r>
      <w:r>
        <w:rPr>
          <w:spacing w:val="-4"/>
        </w:rPr>
        <w:t xml:space="preserve"> </w:t>
      </w:r>
      <w:r>
        <w:t>including</w:t>
      </w:r>
      <w:r>
        <w:rPr>
          <w:spacing w:val="-4"/>
        </w:rPr>
        <w:t xml:space="preserve"> </w:t>
      </w:r>
      <w:r>
        <w:t>where</w:t>
      </w:r>
      <w:r>
        <w:rPr>
          <w:spacing w:val="-4"/>
        </w:rPr>
        <w:t xml:space="preserve"> </w:t>
      </w:r>
      <w:r>
        <w:t>there</w:t>
      </w:r>
      <w:r>
        <w:rPr>
          <w:spacing w:val="-4"/>
        </w:rPr>
        <w:t xml:space="preserve"> </w:t>
      </w:r>
      <w:r>
        <w:t>are</w:t>
      </w:r>
      <w:r>
        <w:rPr>
          <w:spacing w:val="-4"/>
        </w:rPr>
        <w:t xml:space="preserve"> </w:t>
      </w:r>
      <w:r>
        <w:t>patterns</w:t>
      </w:r>
      <w:r>
        <w:rPr>
          <w:spacing w:val="-4"/>
        </w:rPr>
        <w:t xml:space="preserve"> </w:t>
      </w:r>
      <w:r>
        <w:t>which</w:t>
      </w:r>
      <w:r>
        <w:rPr>
          <w:spacing w:val="-4"/>
        </w:rPr>
        <w:t xml:space="preserve"> </w:t>
      </w:r>
      <w:r>
        <w:t>may</w:t>
      </w:r>
      <w:r>
        <w:rPr>
          <w:spacing w:val="-4"/>
        </w:rPr>
        <w:t xml:space="preserve"> </w:t>
      </w:r>
      <w:r>
        <w:t>indicate</w:t>
      </w:r>
      <w:r>
        <w:rPr>
          <w:spacing w:val="-4"/>
        </w:rPr>
        <w:t xml:space="preserve"> </w:t>
      </w:r>
      <w:r>
        <w:t>that</w:t>
      </w:r>
      <w:r>
        <w:rPr>
          <w:spacing w:val="-4"/>
        </w:rPr>
        <w:t xml:space="preserve"> </w:t>
      </w:r>
      <w:r>
        <w:t>certain policies and support measures are or are not working.</w:t>
      </w:r>
    </w:p>
    <w:p w:rsidR="00C56B4C" w:rsidRDefault="00C56B4C">
      <w:pPr>
        <w:spacing w:line="242" w:lineRule="auto"/>
        <w:sectPr w:rsidR="00C56B4C">
          <w:pgSz w:w="11910" w:h="16840"/>
          <w:pgMar w:top="1340" w:right="1320" w:bottom="940" w:left="980" w:header="0" w:footer="759" w:gutter="0"/>
          <w:cols w:space="720"/>
        </w:sectPr>
      </w:pPr>
    </w:p>
    <w:p w:rsidR="00C56B4C" w:rsidRDefault="004D4322">
      <w:pPr>
        <w:pStyle w:val="ListParagraph"/>
        <w:numPr>
          <w:ilvl w:val="0"/>
          <w:numId w:val="1"/>
        </w:numPr>
        <w:tabs>
          <w:tab w:val="left" w:pos="2587"/>
        </w:tabs>
        <w:spacing w:before="81" w:line="242" w:lineRule="auto"/>
        <w:ind w:right="269"/>
        <w:jc w:val="both"/>
      </w:pPr>
      <w:proofErr w:type="spellStart"/>
      <w:r>
        <w:lastRenderedPageBreak/>
        <w:t>Analysing</w:t>
      </w:r>
      <w:proofErr w:type="spellEnd"/>
      <w:r>
        <w:rPr>
          <w:spacing w:val="-4"/>
        </w:rPr>
        <w:t xml:space="preserve"> </w:t>
      </w:r>
      <w:r>
        <w:t>whether</w:t>
      </w:r>
      <w:r>
        <w:rPr>
          <w:spacing w:val="-4"/>
        </w:rPr>
        <w:t xml:space="preserve"> </w:t>
      </w:r>
      <w:r>
        <w:t>the</w:t>
      </w:r>
      <w:r>
        <w:rPr>
          <w:spacing w:val="-4"/>
        </w:rPr>
        <w:t xml:space="preserve"> </w:t>
      </w:r>
      <w:r>
        <w:t>placements</w:t>
      </w:r>
      <w:r>
        <w:rPr>
          <w:spacing w:val="-4"/>
        </w:rPr>
        <w:t xml:space="preserve"> </w:t>
      </w:r>
      <w:r>
        <w:t>of</w:t>
      </w:r>
      <w:r>
        <w:rPr>
          <w:spacing w:val="-4"/>
        </w:rPr>
        <w:t xml:space="preserve"> </w:t>
      </w:r>
      <w:r>
        <w:t>pupils</w:t>
      </w:r>
      <w:r>
        <w:rPr>
          <w:spacing w:val="-4"/>
        </w:rPr>
        <w:t xml:space="preserve"> </w:t>
      </w:r>
      <w:r>
        <w:t>directed</w:t>
      </w:r>
      <w:r>
        <w:rPr>
          <w:spacing w:val="-4"/>
        </w:rPr>
        <w:t xml:space="preserve"> </w:t>
      </w:r>
      <w:r>
        <w:t>off-site</w:t>
      </w:r>
      <w:r>
        <w:rPr>
          <w:spacing w:val="-4"/>
        </w:rPr>
        <w:t xml:space="preserve"> </w:t>
      </w:r>
      <w:r>
        <w:t>into</w:t>
      </w:r>
      <w:r>
        <w:rPr>
          <w:spacing w:val="-4"/>
        </w:rPr>
        <w:t xml:space="preserve"> </w:t>
      </w:r>
      <w:r>
        <w:t>alternative provision are reviewed at sufficient intervals to assure that the education is achieving its objectives.</w:t>
      </w:r>
    </w:p>
    <w:sectPr w:rsidR="00C56B4C">
      <w:pgSz w:w="11910" w:h="16840"/>
      <w:pgMar w:top="1340" w:right="1320" w:bottom="940" w:left="980" w:header="0" w:footer="7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04B1" w:rsidRDefault="004D4322">
      <w:r>
        <w:separator/>
      </w:r>
    </w:p>
  </w:endnote>
  <w:endnote w:type="continuationSeparator" w:id="0">
    <w:p w:rsidR="001C04B1" w:rsidRDefault="004D4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6B4C" w:rsidRPr="0089097A" w:rsidRDefault="0089097A" w:rsidP="0089097A">
    <w:pPr>
      <w:pStyle w:val="Footer"/>
      <w:rPr>
        <w:sz w:val="14"/>
      </w:rPr>
    </w:pPr>
    <w:r w:rsidRPr="0089097A">
      <w:rPr>
        <w:sz w:val="14"/>
      </w:rPr>
      <w:t>November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04B1" w:rsidRDefault="004D4322">
      <w:r>
        <w:separator/>
      </w:r>
    </w:p>
  </w:footnote>
  <w:footnote w:type="continuationSeparator" w:id="0">
    <w:p w:rsidR="001C04B1" w:rsidRDefault="004D43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24F7"/>
    <w:multiLevelType w:val="multilevel"/>
    <w:tmpl w:val="19BC992A"/>
    <w:lvl w:ilvl="0">
      <w:start w:val="1"/>
      <w:numFmt w:val="decimal"/>
      <w:lvlText w:val="%1."/>
      <w:lvlJc w:val="left"/>
      <w:pPr>
        <w:ind w:left="469" w:hanging="360"/>
        <w:jc w:val="left"/>
      </w:pPr>
      <w:rPr>
        <w:rFonts w:hint="default"/>
        <w:spacing w:val="0"/>
        <w:w w:val="99"/>
        <w:lang w:val="en-US" w:eastAsia="en-US" w:bidi="ar-SA"/>
      </w:rPr>
    </w:lvl>
    <w:lvl w:ilvl="1">
      <w:start w:val="1"/>
      <w:numFmt w:val="decimal"/>
      <w:lvlText w:val="%1.%2."/>
      <w:lvlJc w:val="left"/>
      <w:pPr>
        <w:ind w:left="1533" w:hanging="646"/>
        <w:jc w:val="left"/>
      </w:pPr>
      <w:rPr>
        <w:rFonts w:ascii="Gill Sans MT" w:eastAsia="Gill Sans MT" w:hAnsi="Gill Sans MT" w:cs="Gill Sans MT" w:hint="default"/>
        <w:b w:val="0"/>
        <w:bCs w:val="0"/>
        <w:i w:val="0"/>
        <w:iCs w:val="0"/>
        <w:spacing w:val="-1"/>
        <w:w w:val="100"/>
        <w:sz w:val="22"/>
        <w:szCs w:val="22"/>
        <w:lang w:val="en-US" w:eastAsia="en-US" w:bidi="ar-SA"/>
      </w:rPr>
    </w:lvl>
    <w:lvl w:ilvl="2">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3213" w:hanging="360"/>
      </w:pPr>
      <w:rPr>
        <w:rFonts w:hint="default"/>
        <w:lang w:val="en-US" w:eastAsia="en-US" w:bidi="ar-SA"/>
      </w:rPr>
    </w:lvl>
    <w:lvl w:ilvl="4">
      <w:numFmt w:val="bullet"/>
      <w:lvlText w:val="•"/>
      <w:lvlJc w:val="left"/>
      <w:pPr>
        <w:ind w:left="4126" w:hanging="360"/>
      </w:pPr>
      <w:rPr>
        <w:rFonts w:hint="default"/>
        <w:lang w:val="en-US" w:eastAsia="en-US" w:bidi="ar-SA"/>
      </w:rPr>
    </w:lvl>
    <w:lvl w:ilvl="5">
      <w:numFmt w:val="bullet"/>
      <w:lvlText w:val="•"/>
      <w:lvlJc w:val="left"/>
      <w:pPr>
        <w:ind w:left="5039" w:hanging="360"/>
      </w:pPr>
      <w:rPr>
        <w:rFonts w:hint="default"/>
        <w:lang w:val="en-US" w:eastAsia="en-US" w:bidi="ar-SA"/>
      </w:rPr>
    </w:lvl>
    <w:lvl w:ilvl="6">
      <w:numFmt w:val="bullet"/>
      <w:lvlText w:val="•"/>
      <w:lvlJc w:val="left"/>
      <w:pPr>
        <w:ind w:left="5952" w:hanging="360"/>
      </w:pPr>
      <w:rPr>
        <w:rFonts w:hint="default"/>
        <w:lang w:val="en-US" w:eastAsia="en-US" w:bidi="ar-SA"/>
      </w:rPr>
    </w:lvl>
    <w:lvl w:ilvl="7">
      <w:numFmt w:val="bullet"/>
      <w:lvlText w:val="•"/>
      <w:lvlJc w:val="left"/>
      <w:pPr>
        <w:ind w:left="6865" w:hanging="360"/>
      </w:pPr>
      <w:rPr>
        <w:rFonts w:hint="default"/>
        <w:lang w:val="en-US" w:eastAsia="en-US" w:bidi="ar-SA"/>
      </w:rPr>
    </w:lvl>
    <w:lvl w:ilvl="8">
      <w:numFmt w:val="bullet"/>
      <w:lvlText w:val="•"/>
      <w:lvlJc w:val="left"/>
      <w:pPr>
        <w:ind w:left="7778" w:hanging="360"/>
      </w:pPr>
      <w:rPr>
        <w:rFonts w:hint="default"/>
        <w:lang w:val="en-US" w:eastAsia="en-US" w:bidi="ar-SA"/>
      </w:rPr>
    </w:lvl>
  </w:abstractNum>
  <w:abstractNum w:abstractNumId="1" w15:restartNumberingAfterBreak="0">
    <w:nsid w:val="06714147"/>
    <w:multiLevelType w:val="hybridMultilevel"/>
    <w:tmpl w:val="12E416E6"/>
    <w:lvl w:ilvl="0" w:tplc="ED3235BC">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1" w:tplc="FAB228F6">
      <w:numFmt w:val="bullet"/>
      <w:lvlText w:val="•"/>
      <w:lvlJc w:val="left"/>
      <w:pPr>
        <w:ind w:left="3030" w:hanging="360"/>
      </w:pPr>
      <w:rPr>
        <w:rFonts w:hint="default"/>
        <w:lang w:val="en-US" w:eastAsia="en-US" w:bidi="ar-SA"/>
      </w:rPr>
    </w:lvl>
    <w:lvl w:ilvl="2" w:tplc="D342215C">
      <w:numFmt w:val="bullet"/>
      <w:lvlText w:val="•"/>
      <w:lvlJc w:val="left"/>
      <w:pPr>
        <w:ind w:left="3760" w:hanging="360"/>
      </w:pPr>
      <w:rPr>
        <w:rFonts w:hint="default"/>
        <w:lang w:val="en-US" w:eastAsia="en-US" w:bidi="ar-SA"/>
      </w:rPr>
    </w:lvl>
    <w:lvl w:ilvl="3" w:tplc="2BA8295A">
      <w:numFmt w:val="bullet"/>
      <w:lvlText w:val="•"/>
      <w:lvlJc w:val="left"/>
      <w:pPr>
        <w:ind w:left="4491" w:hanging="360"/>
      </w:pPr>
      <w:rPr>
        <w:rFonts w:hint="default"/>
        <w:lang w:val="en-US" w:eastAsia="en-US" w:bidi="ar-SA"/>
      </w:rPr>
    </w:lvl>
    <w:lvl w:ilvl="4" w:tplc="E8686E40">
      <w:numFmt w:val="bullet"/>
      <w:lvlText w:val="•"/>
      <w:lvlJc w:val="left"/>
      <w:pPr>
        <w:ind w:left="5221" w:hanging="360"/>
      </w:pPr>
      <w:rPr>
        <w:rFonts w:hint="default"/>
        <w:lang w:val="en-US" w:eastAsia="en-US" w:bidi="ar-SA"/>
      </w:rPr>
    </w:lvl>
    <w:lvl w:ilvl="5" w:tplc="FDAC4C46">
      <w:numFmt w:val="bullet"/>
      <w:lvlText w:val="•"/>
      <w:lvlJc w:val="left"/>
      <w:pPr>
        <w:ind w:left="5952" w:hanging="360"/>
      </w:pPr>
      <w:rPr>
        <w:rFonts w:hint="default"/>
        <w:lang w:val="en-US" w:eastAsia="en-US" w:bidi="ar-SA"/>
      </w:rPr>
    </w:lvl>
    <w:lvl w:ilvl="6" w:tplc="AF40B4F2">
      <w:numFmt w:val="bullet"/>
      <w:lvlText w:val="•"/>
      <w:lvlJc w:val="left"/>
      <w:pPr>
        <w:ind w:left="6682" w:hanging="360"/>
      </w:pPr>
      <w:rPr>
        <w:rFonts w:hint="default"/>
        <w:lang w:val="en-US" w:eastAsia="en-US" w:bidi="ar-SA"/>
      </w:rPr>
    </w:lvl>
    <w:lvl w:ilvl="7" w:tplc="1C8EE380">
      <w:numFmt w:val="bullet"/>
      <w:lvlText w:val="•"/>
      <w:lvlJc w:val="left"/>
      <w:pPr>
        <w:ind w:left="7412" w:hanging="360"/>
      </w:pPr>
      <w:rPr>
        <w:rFonts w:hint="default"/>
        <w:lang w:val="en-US" w:eastAsia="en-US" w:bidi="ar-SA"/>
      </w:rPr>
    </w:lvl>
    <w:lvl w:ilvl="8" w:tplc="4C5AA21E">
      <w:numFmt w:val="bullet"/>
      <w:lvlText w:val="•"/>
      <w:lvlJc w:val="left"/>
      <w:pPr>
        <w:ind w:left="8143" w:hanging="360"/>
      </w:pPr>
      <w:rPr>
        <w:rFonts w:hint="default"/>
        <w:lang w:val="en-US" w:eastAsia="en-US" w:bidi="ar-SA"/>
      </w:rPr>
    </w:lvl>
  </w:abstractNum>
  <w:abstractNum w:abstractNumId="2" w15:restartNumberingAfterBreak="0">
    <w:nsid w:val="1319519F"/>
    <w:multiLevelType w:val="hybridMultilevel"/>
    <w:tmpl w:val="178CBE1C"/>
    <w:lvl w:ilvl="0" w:tplc="DE9806D6">
      <w:numFmt w:val="bullet"/>
      <w:lvlText w:val=""/>
      <w:lvlJc w:val="left"/>
      <w:pPr>
        <w:ind w:left="2587" w:hanging="428"/>
      </w:pPr>
      <w:rPr>
        <w:rFonts w:ascii="Symbol" w:eastAsia="Symbol" w:hAnsi="Symbol" w:cs="Symbol" w:hint="default"/>
        <w:b w:val="0"/>
        <w:bCs w:val="0"/>
        <w:i w:val="0"/>
        <w:iCs w:val="0"/>
        <w:spacing w:val="0"/>
        <w:w w:val="100"/>
        <w:sz w:val="22"/>
        <w:szCs w:val="22"/>
        <w:lang w:val="en-US" w:eastAsia="en-US" w:bidi="ar-SA"/>
      </w:rPr>
    </w:lvl>
    <w:lvl w:ilvl="1" w:tplc="88383038">
      <w:numFmt w:val="bullet"/>
      <w:lvlText w:val="•"/>
      <w:lvlJc w:val="left"/>
      <w:pPr>
        <w:ind w:left="3282" w:hanging="428"/>
      </w:pPr>
      <w:rPr>
        <w:rFonts w:hint="default"/>
        <w:lang w:val="en-US" w:eastAsia="en-US" w:bidi="ar-SA"/>
      </w:rPr>
    </w:lvl>
    <w:lvl w:ilvl="2" w:tplc="5A642452">
      <w:numFmt w:val="bullet"/>
      <w:lvlText w:val="•"/>
      <w:lvlJc w:val="left"/>
      <w:pPr>
        <w:ind w:left="3984" w:hanging="428"/>
      </w:pPr>
      <w:rPr>
        <w:rFonts w:hint="default"/>
        <w:lang w:val="en-US" w:eastAsia="en-US" w:bidi="ar-SA"/>
      </w:rPr>
    </w:lvl>
    <w:lvl w:ilvl="3" w:tplc="D2720038">
      <w:numFmt w:val="bullet"/>
      <w:lvlText w:val="•"/>
      <w:lvlJc w:val="left"/>
      <w:pPr>
        <w:ind w:left="4687" w:hanging="428"/>
      </w:pPr>
      <w:rPr>
        <w:rFonts w:hint="default"/>
        <w:lang w:val="en-US" w:eastAsia="en-US" w:bidi="ar-SA"/>
      </w:rPr>
    </w:lvl>
    <w:lvl w:ilvl="4" w:tplc="CDB0573C">
      <w:numFmt w:val="bullet"/>
      <w:lvlText w:val="•"/>
      <w:lvlJc w:val="left"/>
      <w:pPr>
        <w:ind w:left="5389" w:hanging="428"/>
      </w:pPr>
      <w:rPr>
        <w:rFonts w:hint="default"/>
        <w:lang w:val="en-US" w:eastAsia="en-US" w:bidi="ar-SA"/>
      </w:rPr>
    </w:lvl>
    <w:lvl w:ilvl="5" w:tplc="F04C592A">
      <w:numFmt w:val="bullet"/>
      <w:lvlText w:val="•"/>
      <w:lvlJc w:val="left"/>
      <w:pPr>
        <w:ind w:left="6092" w:hanging="428"/>
      </w:pPr>
      <w:rPr>
        <w:rFonts w:hint="default"/>
        <w:lang w:val="en-US" w:eastAsia="en-US" w:bidi="ar-SA"/>
      </w:rPr>
    </w:lvl>
    <w:lvl w:ilvl="6" w:tplc="10584608">
      <w:numFmt w:val="bullet"/>
      <w:lvlText w:val="•"/>
      <w:lvlJc w:val="left"/>
      <w:pPr>
        <w:ind w:left="6794" w:hanging="428"/>
      </w:pPr>
      <w:rPr>
        <w:rFonts w:hint="default"/>
        <w:lang w:val="en-US" w:eastAsia="en-US" w:bidi="ar-SA"/>
      </w:rPr>
    </w:lvl>
    <w:lvl w:ilvl="7" w:tplc="F6F4AFA6">
      <w:numFmt w:val="bullet"/>
      <w:lvlText w:val="•"/>
      <w:lvlJc w:val="left"/>
      <w:pPr>
        <w:ind w:left="7496" w:hanging="428"/>
      </w:pPr>
      <w:rPr>
        <w:rFonts w:hint="default"/>
        <w:lang w:val="en-US" w:eastAsia="en-US" w:bidi="ar-SA"/>
      </w:rPr>
    </w:lvl>
    <w:lvl w:ilvl="8" w:tplc="011CDDAE">
      <w:numFmt w:val="bullet"/>
      <w:lvlText w:val="•"/>
      <w:lvlJc w:val="left"/>
      <w:pPr>
        <w:ind w:left="8199" w:hanging="428"/>
      </w:pPr>
      <w:rPr>
        <w:rFonts w:hint="default"/>
        <w:lang w:val="en-US" w:eastAsia="en-US" w:bidi="ar-SA"/>
      </w:rPr>
    </w:lvl>
  </w:abstractNum>
  <w:abstractNum w:abstractNumId="3" w15:restartNumberingAfterBreak="0">
    <w:nsid w:val="1FE433CE"/>
    <w:multiLevelType w:val="hybridMultilevel"/>
    <w:tmpl w:val="56F086DE"/>
    <w:lvl w:ilvl="0" w:tplc="5BF42804">
      <w:numFmt w:val="bullet"/>
      <w:lvlText w:val=""/>
      <w:lvlJc w:val="left"/>
      <w:pPr>
        <w:ind w:left="2587" w:hanging="428"/>
      </w:pPr>
      <w:rPr>
        <w:rFonts w:ascii="Symbol" w:eastAsia="Symbol" w:hAnsi="Symbol" w:cs="Symbol" w:hint="default"/>
        <w:b w:val="0"/>
        <w:bCs w:val="0"/>
        <w:i w:val="0"/>
        <w:iCs w:val="0"/>
        <w:spacing w:val="0"/>
        <w:w w:val="100"/>
        <w:sz w:val="22"/>
        <w:szCs w:val="22"/>
        <w:lang w:val="en-US" w:eastAsia="en-US" w:bidi="ar-SA"/>
      </w:rPr>
    </w:lvl>
    <w:lvl w:ilvl="1" w:tplc="AB12733A">
      <w:numFmt w:val="bullet"/>
      <w:lvlText w:val="•"/>
      <w:lvlJc w:val="left"/>
      <w:pPr>
        <w:ind w:left="3282" w:hanging="428"/>
      </w:pPr>
      <w:rPr>
        <w:rFonts w:hint="default"/>
        <w:lang w:val="en-US" w:eastAsia="en-US" w:bidi="ar-SA"/>
      </w:rPr>
    </w:lvl>
    <w:lvl w:ilvl="2" w:tplc="D892D08A">
      <w:numFmt w:val="bullet"/>
      <w:lvlText w:val="•"/>
      <w:lvlJc w:val="left"/>
      <w:pPr>
        <w:ind w:left="3984" w:hanging="428"/>
      </w:pPr>
      <w:rPr>
        <w:rFonts w:hint="default"/>
        <w:lang w:val="en-US" w:eastAsia="en-US" w:bidi="ar-SA"/>
      </w:rPr>
    </w:lvl>
    <w:lvl w:ilvl="3" w:tplc="CD9C566E">
      <w:numFmt w:val="bullet"/>
      <w:lvlText w:val="•"/>
      <w:lvlJc w:val="left"/>
      <w:pPr>
        <w:ind w:left="4687" w:hanging="428"/>
      </w:pPr>
      <w:rPr>
        <w:rFonts w:hint="default"/>
        <w:lang w:val="en-US" w:eastAsia="en-US" w:bidi="ar-SA"/>
      </w:rPr>
    </w:lvl>
    <w:lvl w:ilvl="4" w:tplc="47480E52">
      <w:numFmt w:val="bullet"/>
      <w:lvlText w:val="•"/>
      <w:lvlJc w:val="left"/>
      <w:pPr>
        <w:ind w:left="5389" w:hanging="428"/>
      </w:pPr>
      <w:rPr>
        <w:rFonts w:hint="default"/>
        <w:lang w:val="en-US" w:eastAsia="en-US" w:bidi="ar-SA"/>
      </w:rPr>
    </w:lvl>
    <w:lvl w:ilvl="5" w:tplc="B02ABA76">
      <w:numFmt w:val="bullet"/>
      <w:lvlText w:val="•"/>
      <w:lvlJc w:val="left"/>
      <w:pPr>
        <w:ind w:left="6092" w:hanging="428"/>
      </w:pPr>
      <w:rPr>
        <w:rFonts w:hint="default"/>
        <w:lang w:val="en-US" w:eastAsia="en-US" w:bidi="ar-SA"/>
      </w:rPr>
    </w:lvl>
    <w:lvl w:ilvl="6" w:tplc="E5E659B8">
      <w:numFmt w:val="bullet"/>
      <w:lvlText w:val="•"/>
      <w:lvlJc w:val="left"/>
      <w:pPr>
        <w:ind w:left="6794" w:hanging="428"/>
      </w:pPr>
      <w:rPr>
        <w:rFonts w:hint="default"/>
        <w:lang w:val="en-US" w:eastAsia="en-US" w:bidi="ar-SA"/>
      </w:rPr>
    </w:lvl>
    <w:lvl w:ilvl="7" w:tplc="79007C84">
      <w:numFmt w:val="bullet"/>
      <w:lvlText w:val="•"/>
      <w:lvlJc w:val="left"/>
      <w:pPr>
        <w:ind w:left="7496" w:hanging="428"/>
      </w:pPr>
      <w:rPr>
        <w:rFonts w:hint="default"/>
        <w:lang w:val="en-US" w:eastAsia="en-US" w:bidi="ar-SA"/>
      </w:rPr>
    </w:lvl>
    <w:lvl w:ilvl="8" w:tplc="47E218B8">
      <w:numFmt w:val="bullet"/>
      <w:lvlText w:val="•"/>
      <w:lvlJc w:val="left"/>
      <w:pPr>
        <w:ind w:left="8199" w:hanging="428"/>
      </w:pPr>
      <w:rPr>
        <w:rFonts w:hint="default"/>
        <w:lang w:val="en-US" w:eastAsia="en-US" w:bidi="ar-SA"/>
      </w:rPr>
    </w:lvl>
  </w:abstractNum>
  <w:abstractNum w:abstractNumId="4" w15:restartNumberingAfterBreak="0">
    <w:nsid w:val="28AD237F"/>
    <w:multiLevelType w:val="hybridMultilevel"/>
    <w:tmpl w:val="06564D24"/>
    <w:lvl w:ilvl="0" w:tplc="D2BE3D8C">
      <w:numFmt w:val="bullet"/>
      <w:lvlText w:val=""/>
      <w:lvlJc w:val="left"/>
      <w:pPr>
        <w:ind w:left="2587" w:hanging="428"/>
      </w:pPr>
      <w:rPr>
        <w:rFonts w:ascii="Symbol" w:eastAsia="Symbol" w:hAnsi="Symbol" w:cs="Symbol" w:hint="default"/>
        <w:b w:val="0"/>
        <w:bCs w:val="0"/>
        <w:i w:val="0"/>
        <w:iCs w:val="0"/>
        <w:spacing w:val="0"/>
        <w:w w:val="100"/>
        <w:sz w:val="22"/>
        <w:szCs w:val="22"/>
        <w:lang w:val="en-US" w:eastAsia="en-US" w:bidi="ar-SA"/>
      </w:rPr>
    </w:lvl>
    <w:lvl w:ilvl="1" w:tplc="9E76C240">
      <w:numFmt w:val="bullet"/>
      <w:lvlText w:val="o"/>
      <w:lvlJc w:val="left"/>
      <w:pPr>
        <w:ind w:left="3307" w:hanging="360"/>
      </w:pPr>
      <w:rPr>
        <w:rFonts w:ascii="Courier New" w:eastAsia="Courier New" w:hAnsi="Courier New" w:cs="Courier New" w:hint="default"/>
        <w:b w:val="0"/>
        <w:bCs w:val="0"/>
        <w:i w:val="0"/>
        <w:iCs w:val="0"/>
        <w:spacing w:val="0"/>
        <w:w w:val="100"/>
        <w:sz w:val="22"/>
        <w:szCs w:val="22"/>
        <w:lang w:val="en-US" w:eastAsia="en-US" w:bidi="ar-SA"/>
      </w:rPr>
    </w:lvl>
    <w:lvl w:ilvl="2" w:tplc="83002EE0">
      <w:numFmt w:val="bullet"/>
      <w:lvlText w:val="•"/>
      <w:lvlJc w:val="left"/>
      <w:pPr>
        <w:ind w:left="4000" w:hanging="360"/>
      </w:pPr>
      <w:rPr>
        <w:rFonts w:hint="default"/>
        <w:lang w:val="en-US" w:eastAsia="en-US" w:bidi="ar-SA"/>
      </w:rPr>
    </w:lvl>
    <w:lvl w:ilvl="3" w:tplc="A8C05504">
      <w:numFmt w:val="bullet"/>
      <w:lvlText w:val="•"/>
      <w:lvlJc w:val="left"/>
      <w:pPr>
        <w:ind w:left="4700" w:hanging="360"/>
      </w:pPr>
      <w:rPr>
        <w:rFonts w:hint="default"/>
        <w:lang w:val="en-US" w:eastAsia="en-US" w:bidi="ar-SA"/>
      </w:rPr>
    </w:lvl>
    <w:lvl w:ilvl="4" w:tplc="CD3C27D2">
      <w:numFmt w:val="bullet"/>
      <w:lvlText w:val="•"/>
      <w:lvlJc w:val="left"/>
      <w:pPr>
        <w:ind w:left="5401" w:hanging="360"/>
      </w:pPr>
      <w:rPr>
        <w:rFonts w:hint="default"/>
        <w:lang w:val="en-US" w:eastAsia="en-US" w:bidi="ar-SA"/>
      </w:rPr>
    </w:lvl>
    <w:lvl w:ilvl="5" w:tplc="F3C425E4">
      <w:numFmt w:val="bullet"/>
      <w:lvlText w:val="•"/>
      <w:lvlJc w:val="left"/>
      <w:pPr>
        <w:ind w:left="6101" w:hanging="360"/>
      </w:pPr>
      <w:rPr>
        <w:rFonts w:hint="default"/>
        <w:lang w:val="en-US" w:eastAsia="en-US" w:bidi="ar-SA"/>
      </w:rPr>
    </w:lvl>
    <w:lvl w:ilvl="6" w:tplc="EE7CA67A">
      <w:numFmt w:val="bullet"/>
      <w:lvlText w:val="•"/>
      <w:lvlJc w:val="left"/>
      <w:pPr>
        <w:ind w:left="6802" w:hanging="360"/>
      </w:pPr>
      <w:rPr>
        <w:rFonts w:hint="default"/>
        <w:lang w:val="en-US" w:eastAsia="en-US" w:bidi="ar-SA"/>
      </w:rPr>
    </w:lvl>
    <w:lvl w:ilvl="7" w:tplc="0B5E7E20">
      <w:numFmt w:val="bullet"/>
      <w:lvlText w:val="•"/>
      <w:lvlJc w:val="left"/>
      <w:pPr>
        <w:ind w:left="7502" w:hanging="360"/>
      </w:pPr>
      <w:rPr>
        <w:rFonts w:hint="default"/>
        <w:lang w:val="en-US" w:eastAsia="en-US" w:bidi="ar-SA"/>
      </w:rPr>
    </w:lvl>
    <w:lvl w:ilvl="8" w:tplc="F79A502C">
      <w:numFmt w:val="bullet"/>
      <w:lvlText w:val="•"/>
      <w:lvlJc w:val="left"/>
      <w:pPr>
        <w:ind w:left="8203" w:hanging="360"/>
      </w:pPr>
      <w:rPr>
        <w:rFonts w:hint="default"/>
        <w:lang w:val="en-US" w:eastAsia="en-US" w:bidi="ar-SA"/>
      </w:rPr>
    </w:lvl>
  </w:abstractNum>
  <w:abstractNum w:abstractNumId="5" w15:restartNumberingAfterBreak="0">
    <w:nsid w:val="28C54792"/>
    <w:multiLevelType w:val="hybridMultilevel"/>
    <w:tmpl w:val="011A8B02"/>
    <w:lvl w:ilvl="0" w:tplc="6FA238BA">
      <w:numFmt w:val="bullet"/>
      <w:lvlText w:val=""/>
      <w:lvlJc w:val="left"/>
      <w:pPr>
        <w:ind w:left="2513" w:hanging="359"/>
      </w:pPr>
      <w:rPr>
        <w:rFonts w:ascii="Symbol" w:eastAsia="Symbol" w:hAnsi="Symbol" w:cs="Symbol" w:hint="default"/>
        <w:b w:val="0"/>
        <w:bCs w:val="0"/>
        <w:i w:val="0"/>
        <w:iCs w:val="0"/>
        <w:spacing w:val="0"/>
        <w:w w:val="100"/>
        <w:sz w:val="22"/>
        <w:szCs w:val="22"/>
        <w:lang w:val="en-US" w:eastAsia="en-US" w:bidi="ar-SA"/>
      </w:rPr>
    </w:lvl>
    <w:lvl w:ilvl="1" w:tplc="ABEC13D4">
      <w:numFmt w:val="bullet"/>
      <w:lvlText w:val="•"/>
      <w:lvlJc w:val="left"/>
      <w:pPr>
        <w:ind w:left="3228" w:hanging="359"/>
      </w:pPr>
      <w:rPr>
        <w:rFonts w:hint="default"/>
        <w:lang w:val="en-US" w:eastAsia="en-US" w:bidi="ar-SA"/>
      </w:rPr>
    </w:lvl>
    <w:lvl w:ilvl="2" w:tplc="F17A6472">
      <w:numFmt w:val="bullet"/>
      <w:lvlText w:val="•"/>
      <w:lvlJc w:val="left"/>
      <w:pPr>
        <w:ind w:left="3936" w:hanging="359"/>
      </w:pPr>
      <w:rPr>
        <w:rFonts w:hint="default"/>
        <w:lang w:val="en-US" w:eastAsia="en-US" w:bidi="ar-SA"/>
      </w:rPr>
    </w:lvl>
    <w:lvl w:ilvl="3" w:tplc="C9F8A3CE">
      <w:numFmt w:val="bullet"/>
      <w:lvlText w:val="•"/>
      <w:lvlJc w:val="left"/>
      <w:pPr>
        <w:ind w:left="4645" w:hanging="359"/>
      </w:pPr>
      <w:rPr>
        <w:rFonts w:hint="default"/>
        <w:lang w:val="en-US" w:eastAsia="en-US" w:bidi="ar-SA"/>
      </w:rPr>
    </w:lvl>
    <w:lvl w:ilvl="4" w:tplc="A3D6D5D6">
      <w:numFmt w:val="bullet"/>
      <w:lvlText w:val="•"/>
      <w:lvlJc w:val="left"/>
      <w:pPr>
        <w:ind w:left="5353" w:hanging="359"/>
      </w:pPr>
      <w:rPr>
        <w:rFonts w:hint="default"/>
        <w:lang w:val="en-US" w:eastAsia="en-US" w:bidi="ar-SA"/>
      </w:rPr>
    </w:lvl>
    <w:lvl w:ilvl="5" w:tplc="07664F6C">
      <w:numFmt w:val="bullet"/>
      <w:lvlText w:val="•"/>
      <w:lvlJc w:val="left"/>
      <w:pPr>
        <w:ind w:left="6062" w:hanging="359"/>
      </w:pPr>
      <w:rPr>
        <w:rFonts w:hint="default"/>
        <w:lang w:val="en-US" w:eastAsia="en-US" w:bidi="ar-SA"/>
      </w:rPr>
    </w:lvl>
    <w:lvl w:ilvl="6" w:tplc="584A6B50">
      <w:numFmt w:val="bullet"/>
      <w:lvlText w:val="•"/>
      <w:lvlJc w:val="left"/>
      <w:pPr>
        <w:ind w:left="6770" w:hanging="359"/>
      </w:pPr>
      <w:rPr>
        <w:rFonts w:hint="default"/>
        <w:lang w:val="en-US" w:eastAsia="en-US" w:bidi="ar-SA"/>
      </w:rPr>
    </w:lvl>
    <w:lvl w:ilvl="7" w:tplc="7BDE89CA">
      <w:numFmt w:val="bullet"/>
      <w:lvlText w:val="•"/>
      <w:lvlJc w:val="left"/>
      <w:pPr>
        <w:ind w:left="7478" w:hanging="359"/>
      </w:pPr>
      <w:rPr>
        <w:rFonts w:hint="default"/>
        <w:lang w:val="en-US" w:eastAsia="en-US" w:bidi="ar-SA"/>
      </w:rPr>
    </w:lvl>
    <w:lvl w:ilvl="8" w:tplc="95B02CDA">
      <w:numFmt w:val="bullet"/>
      <w:lvlText w:val="•"/>
      <w:lvlJc w:val="left"/>
      <w:pPr>
        <w:ind w:left="8187" w:hanging="359"/>
      </w:pPr>
      <w:rPr>
        <w:rFonts w:hint="default"/>
        <w:lang w:val="en-US" w:eastAsia="en-US" w:bidi="ar-SA"/>
      </w:rPr>
    </w:lvl>
  </w:abstractNum>
  <w:abstractNum w:abstractNumId="6" w15:restartNumberingAfterBreak="0">
    <w:nsid w:val="348E688F"/>
    <w:multiLevelType w:val="hybridMultilevel"/>
    <w:tmpl w:val="121622F6"/>
    <w:lvl w:ilvl="0" w:tplc="9CEC90EC">
      <w:numFmt w:val="bullet"/>
      <w:lvlText w:val=""/>
      <w:lvlJc w:val="left"/>
      <w:pPr>
        <w:ind w:left="2445" w:hanging="358"/>
      </w:pPr>
      <w:rPr>
        <w:rFonts w:ascii="Symbol" w:eastAsia="Symbol" w:hAnsi="Symbol" w:cs="Symbol" w:hint="default"/>
        <w:b w:val="0"/>
        <w:bCs w:val="0"/>
        <w:i w:val="0"/>
        <w:iCs w:val="0"/>
        <w:spacing w:val="0"/>
        <w:w w:val="100"/>
        <w:sz w:val="22"/>
        <w:szCs w:val="22"/>
        <w:lang w:val="en-US" w:eastAsia="en-US" w:bidi="ar-SA"/>
      </w:rPr>
    </w:lvl>
    <w:lvl w:ilvl="1" w:tplc="414A1C3E">
      <w:numFmt w:val="bullet"/>
      <w:lvlText w:val="•"/>
      <w:lvlJc w:val="left"/>
      <w:pPr>
        <w:ind w:left="3156" w:hanging="358"/>
      </w:pPr>
      <w:rPr>
        <w:rFonts w:hint="default"/>
        <w:lang w:val="en-US" w:eastAsia="en-US" w:bidi="ar-SA"/>
      </w:rPr>
    </w:lvl>
    <w:lvl w:ilvl="2" w:tplc="F96E9E84">
      <w:numFmt w:val="bullet"/>
      <w:lvlText w:val="•"/>
      <w:lvlJc w:val="left"/>
      <w:pPr>
        <w:ind w:left="3872" w:hanging="358"/>
      </w:pPr>
      <w:rPr>
        <w:rFonts w:hint="default"/>
        <w:lang w:val="en-US" w:eastAsia="en-US" w:bidi="ar-SA"/>
      </w:rPr>
    </w:lvl>
    <w:lvl w:ilvl="3" w:tplc="C71066D6">
      <w:numFmt w:val="bullet"/>
      <w:lvlText w:val="•"/>
      <w:lvlJc w:val="left"/>
      <w:pPr>
        <w:ind w:left="4589" w:hanging="358"/>
      </w:pPr>
      <w:rPr>
        <w:rFonts w:hint="default"/>
        <w:lang w:val="en-US" w:eastAsia="en-US" w:bidi="ar-SA"/>
      </w:rPr>
    </w:lvl>
    <w:lvl w:ilvl="4" w:tplc="7818C83E">
      <w:numFmt w:val="bullet"/>
      <w:lvlText w:val="•"/>
      <w:lvlJc w:val="left"/>
      <w:pPr>
        <w:ind w:left="5305" w:hanging="358"/>
      </w:pPr>
      <w:rPr>
        <w:rFonts w:hint="default"/>
        <w:lang w:val="en-US" w:eastAsia="en-US" w:bidi="ar-SA"/>
      </w:rPr>
    </w:lvl>
    <w:lvl w:ilvl="5" w:tplc="A7CCD072">
      <w:numFmt w:val="bullet"/>
      <w:lvlText w:val="•"/>
      <w:lvlJc w:val="left"/>
      <w:pPr>
        <w:ind w:left="6022" w:hanging="358"/>
      </w:pPr>
      <w:rPr>
        <w:rFonts w:hint="default"/>
        <w:lang w:val="en-US" w:eastAsia="en-US" w:bidi="ar-SA"/>
      </w:rPr>
    </w:lvl>
    <w:lvl w:ilvl="6" w:tplc="4FA49754">
      <w:numFmt w:val="bullet"/>
      <w:lvlText w:val="•"/>
      <w:lvlJc w:val="left"/>
      <w:pPr>
        <w:ind w:left="6738" w:hanging="358"/>
      </w:pPr>
      <w:rPr>
        <w:rFonts w:hint="default"/>
        <w:lang w:val="en-US" w:eastAsia="en-US" w:bidi="ar-SA"/>
      </w:rPr>
    </w:lvl>
    <w:lvl w:ilvl="7" w:tplc="0CCE77F6">
      <w:numFmt w:val="bullet"/>
      <w:lvlText w:val="•"/>
      <w:lvlJc w:val="left"/>
      <w:pPr>
        <w:ind w:left="7454" w:hanging="358"/>
      </w:pPr>
      <w:rPr>
        <w:rFonts w:hint="default"/>
        <w:lang w:val="en-US" w:eastAsia="en-US" w:bidi="ar-SA"/>
      </w:rPr>
    </w:lvl>
    <w:lvl w:ilvl="8" w:tplc="7D883AC2">
      <w:numFmt w:val="bullet"/>
      <w:lvlText w:val="•"/>
      <w:lvlJc w:val="left"/>
      <w:pPr>
        <w:ind w:left="8171" w:hanging="358"/>
      </w:pPr>
      <w:rPr>
        <w:rFonts w:hint="default"/>
        <w:lang w:val="en-US" w:eastAsia="en-US" w:bidi="ar-SA"/>
      </w:rPr>
    </w:lvl>
  </w:abstractNum>
  <w:abstractNum w:abstractNumId="7" w15:restartNumberingAfterBreak="0">
    <w:nsid w:val="40A707CF"/>
    <w:multiLevelType w:val="hybridMultilevel"/>
    <w:tmpl w:val="8F8C7C1E"/>
    <w:lvl w:ilvl="0" w:tplc="108C22E4">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1" w:tplc="C5B06A06">
      <w:numFmt w:val="bullet"/>
      <w:lvlText w:val="•"/>
      <w:lvlJc w:val="left"/>
      <w:pPr>
        <w:ind w:left="3030" w:hanging="360"/>
      </w:pPr>
      <w:rPr>
        <w:rFonts w:hint="default"/>
        <w:lang w:val="en-US" w:eastAsia="en-US" w:bidi="ar-SA"/>
      </w:rPr>
    </w:lvl>
    <w:lvl w:ilvl="2" w:tplc="C75A5E14">
      <w:numFmt w:val="bullet"/>
      <w:lvlText w:val="•"/>
      <w:lvlJc w:val="left"/>
      <w:pPr>
        <w:ind w:left="3760" w:hanging="360"/>
      </w:pPr>
      <w:rPr>
        <w:rFonts w:hint="default"/>
        <w:lang w:val="en-US" w:eastAsia="en-US" w:bidi="ar-SA"/>
      </w:rPr>
    </w:lvl>
    <w:lvl w:ilvl="3" w:tplc="9604A406">
      <w:numFmt w:val="bullet"/>
      <w:lvlText w:val="•"/>
      <w:lvlJc w:val="left"/>
      <w:pPr>
        <w:ind w:left="4491" w:hanging="360"/>
      </w:pPr>
      <w:rPr>
        <w:rFonts w:hint="default"/>
        <w:lang w:val="en-US" w:eastAsia="en-US" w:bidi="ar-SA"/>
      </w:rPr>
    </w:lvl>
    <w:lvl w:ilvl="4" w:tplc="0FDA9916">
      <w:numFmt w:val="bullet"/>
      <w:lvlText w:val="•"/>
      <w:lvlJc w:val="left"/>
      <w:pPr>
        <w:ind w:left="5221" w:hanging="360"/>
      </w:pPr>
      <w:rPr>
        <w:rFonts w:hint="default"/>
        <w:lang w:val="en-US" w:eastAsia="en-US" w:bidi="ar-SA"/>
      </w:rPr>
    </w:lvl>
    <w:lvl w:ilvl="5" w:tplc="7DDC035E">
      <w:numFmt w:val="bullet"/>
      <w:lvlText w:val="•"/>
      <w:lvlJc w:val="left"/>
      <w:pPr>
        <w:ind w:left="5952" w:hanging="360"/>
      </w:pPr>
      <w:rPr>
        <w:rFonts w:hint="default"/>
        <w:lang w:val="en-US" w:eastAsia="en-US" w:bidi="ar-SA"/>
      </w:rPr>
    </w:lvl>
    <w:lvl w:ilvl="6" w:tplc="8E12BBBE">
      <w:numFmt w:val="bullet"/>
      <w:lvlText w:val="•"/>
      <w:lvlJc w:val="left"/>
      <w:pPr>
        <w:ind w:left="6682" w:hanging="360"/>
      </w:pPr>
      <w:rPr>
        <w:rFonts w:hint="default"/>
        <w:lang w:val="en-US" w:eastAsia="en-US" w:bidi="ar-SA"/>
      </w:rPr>
    </w:lvl>
    <w:lvl w:ilvl="7" w:tplc="E5B266DE">
      <w:numFmt w:val="bullet"/>
      <w:lvlText w:val="•"/>
      <w:lvlJc w:val="left"/>
      <w:pPr>
        <w:ind w:left="7412" w:hanging="360"/>
      </w:pPr>
      <w:rPr>
        <w:rFonts w:hint="default"/>
        <w:lang w:val="en-US" w:eastAsia="en-US" w:bidi="ar-SA"/>
      </w:rPr>
    </w:lvl>
    <w:lvl w:ilvl="8" w:tplc="E0FEFA08">
      <w:numFmt w:val="bullet"/>
      <w:lvlText w:val="•"/>
      <w:lvlJc w:val="left"/>
      <w:pPr>
        <w:ind w:left="8143" w:hanging="360"/>
      </w:pPr>
      <w:rPr>
        <w:rFonts w:hint="default"/>
        <w:lang w:val="en-US" w:eastAsia="en-US" w:bidi="ar-SA"/>
      </w:rPr>
    </w:lvl>
  </w:abstractNum>
  <w:abstractNum w:abstractNumId="8" w15:restartNumberingAfterBreak="0">
    <w:nsid w:val="41564560"/>
    <w:multiLevelType w:val="hybridMultilevel"/>
    <w:tmpl w:val="81D8E206"/>
    <w:lvl w:ilvl="0" w:tplc="7EB442C0">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1" w:tplc="1E0ADC40">
      <w:numFmt w:val="bullet"/>
      <w:lvlText w:val="•"/>
      <w:lvlJc w:val="left"/>
      <w:pPr>
        <w:ind w:left="3030" w:hanging="360"/>
      </w:pPr>
      <w:rPr>
        <w:rFonts w:hint="default"/>
        <w:lang w:val="en-US" w:eastAsia="en-US" w:bidi="ar-SA"/>
      </w:rPr>
    </w:lvl>
    <w:lvl w:ilvl="2" w:tplc="40E03146">
      <w:numFmt w:val="bullet"/>
      <w:lvlText w:val="•"/>
      <w:lvlJc w:val="left"/>
      <w:pPr>
        <w:ind w:left="3760" w:hanging="360"/>
      </w:pPr>
      <w:rPr>
        <w:rFonts w:hint="default"/>
        <w:lang w:val="en-US" w:eastAsia="en-US" w:bidi="ar-SA"/>
      </w:rPr>
    </w:lvl>
    <w:lvl w:ilvl="3" w:tplc="B6C07EFA">
      <w:numFmt w:val="bullet"/>
      <w:lvlText w:val="•"/>
      <w:lvlJc w:val="left"/>
      <w:pPr>
        <w:ind w:left="4491" w:hanging="360"/>
      </w:pPr>
      <w:rPr>
        <w:rFonts w:hint="default"/>
        <w:lang w:val="en-US" w:eastAsia="en-US" w:bidi="ar-SA"/>
      </w:rPr>
    </w:lvl>
    <w:lvl w:ilvl="4" w:tplc="9D88F67E">
      <w:numFmt w:val="bullet"/>
      <w:lvlText w:val="•"/>
      <w:lvlJc w:val="left"/>
      <w:pPr>
        <w:ind w:left="5221" w:hanging="360"/>
      </w:pPr>
      <w:rPr>
        <w:rFonts w:hint="default"/>
        <w:lang w:val="en-US" w:eastAsia="en-US" w:bidi="ar-SA"/>
      </w:rPr>
    </w:lvl>
    <w:lvl w:ilvl="5" w:tplc="E708B4E2">
      <w:numFmt w:val="bullet"/>
      <w:lvlText w:val="•"/>
      <w:lvlJc w:val="left"/>
      <w:pPr>
        <w:ind w:left="5952" w:hanging="360"/>
      </w:pPr>
      <w:rPr>
        <w:rFonts w:hint="default"/>
        <w:lang w:val="en-US" w:eastAsia="en-US" w:bidi="ar-SA"/>
      </w:rPr>
    </w:lvl>
    <w:lvl w:ilvl="6" w:tplc="D78EEF14">
      <w:numFmt w:val="bullet"/>
      <w:lvlText w:val="•"/>
      <w:lvlJc w:val="left"/>
      <w:pPr>
        <w:ind w:left="6682" w:hanging="360"/>
      </w:pPr>
      <w:rPr>
        <w:rFonts w:hint="default"/>
        <w:lang w:val="en-US" w:eastAsia="en-US" w:bidi="ar-SA"/>
      </w:rPr>
    </w:lvl>
    <w:lvl w:ilvl="7" w:tplc="73808D32">
      <w:numFmt w:val="bullet"/>
      <w:lvlText w:val="•"/>
      <w:lvlJc w:val="left"/>
      <w:pPr>
        <w:ind w:left="7412" w:hanging="360"/>
      </w:pPr>
      <w:rPr>
        <w:rFonts w:hint="default"/>
        <w:lang w:val="en-US" w:eastAsia="en-US" w:bidi="ar-SA"/>
      </w:rPr>
    </w:lvl>
    <w:lvl w:ilvl="8" w:tplc="2E0260F2">
      <w:numFmt w:val="bullet"/>
      <w:lvlText w:val="•"/>
      <w:lvlJc w:val="left"/>
      <w:pPr>
        <w:ind w:left="8143" w:hanging="360"/>
      </w:pPr>
      <w:rPr>
        <w:rFonts w:hint="default"/>
        <w:lang w:val="en-US" w:eastAsia="en-US" w:bidi="ar-SA"/>
      </w:rPr>
    </w:lvl>
  </w:abstractNum>
  <w:abstractNum w:abstractNumId="9" w15:restartNumberingAfterBreak="0">
    <w:nsid w:val="5011503D"/>
    <w:multiLevelType w:val="hybridMultilevel"/>
    <w:tmpl w:val="D436B00E"/>
    <w:lvl w:ilvl="0" w:tplc="B3400CA0">
      <w:numFmt w:val="bullet"/>
      <w:lvlText w:val=""/>
      <w:lvlJc w:val="left"/>
      <w:pPr>
        <w:ind w:left="2587" w:hanging="428"/>
      </w:pPr>
      <w:rPr>
        <w:rFonts w:ascii="Symbol" w:eastAsia="Symbol" w:hAnsi="Symbol" w:cs="Symbol" w:hint="default"/>
        <w:b w:val="0"/>
        <w:bCs w:val="0"/>
        <w:i w:val="0"/>
        <w:iCs w:val="0"/>
        <w:spacing w:val="0"/>
        <w:w w:val="100"/>
        <w:sz w:val="22"/>
        <w:szCs w:val="22"/>
        <w:lang w:val="en-US" w:eastAsia="en-US" w:bidi="ar-SA"/>
      </w:rPr>
    </w:lvl>
    <w:lvl w:ilvl="1" w:tplc="9C6080D6">
      <w:numFmt w:val="bullet"/>
      <w:lvlText w:val="o"/>
      <w:lvlJc w:val="left"/>
      <w:pPr>
        <w:ind w:left="3307" w:hanging="360"/>
      </w:pPr>
      <w:rPr>
        <w:rFonts w:ascii="Courier New" w:eastAsia="Courier New" w:hAnsi="Courier New" w:cs="Courier New" w:hint="default"/>
        <w:b w:val="0"/>
        <w:bCs w:val="0"/>
        <w:i w:val="0"/>
        <w:iCs w:val="0"/>
        <w:spacing w:val="0"/>
        <w:w w:val="100"/>
        <w:sz w:val="22"/>
        <w:szCs w:val="22"/>
        <w:lang w:val="en-US" w:eastAsia="en-US" w:bidi="ar-SA"/>
      </w:rPr>
    </w:lvl>
    <w:lvl w:ilvl="2" w:tplc="F878C1F8">
      <w:numFmt w:val="bullet"/>
      <w:lvlText w:val="•"/>
      <w:lvlJc w:val="left"/>
      <w:pPr>
        <w:ind w:left="4000" w:hanging="360"/>
      </w:pPr>
      <w:rPr>
        <w:rFonts w:hint="default"/>
        <w:lang w:val="en-US" w:eastAsia="en-US" w:bidi="ar-SA"/>
      </w:rPr>
    </w:lvl>
    <w:lvl w:ilvl="3" w:tplc="CEB0DBC8">
      <w:numFmt w:val="bullet"/>
      <w:lvlText w:val="•"/>
      <w:lvlJc w:val="left"/>
      <w:pPr>
        <w:ind w:left="4700" w:hanging="360"/>
      </w:pPr>
      <w:rPr>
        <w:rFonts w:hint="default"/>
        <w:lang w:val="en-US" w:eastAsia="en-US" w:bidi="ar-SA"/>
      </w:rPr>
    </w:lvl>
    <w:lvl w:ilvl="4" w:tplc="4364C862">
      <w:numFmt w:val="bullet"/>
      <w:lvlText w:val="•"/>
      <w:lvlJc w:val="left"/>
      <w:pPr>
        <w:ind w:left="5401" w:hanging="360"/>
      </w:pPr>
      <w:rPr>
        <w:rFonts w:hint="default"/>
        <w:lang w:val="en-US" w:eastAsia="en-US" w:bidi="ar-SA"/>
      </w:rPr>
    </w:lvl>
    <w:lvl w:ilvl="5" w:tplc="F134DEDE">
      <w:numFmt w:val="bullet"/>
      <w:lvlText w:val="•"/>
      <w:lvlJc w:val="left"/>
      <w:pPr>
        <w:ind w:left="6101" w:hanging="360"/>
      </w:pPr>
      <w:rPr>
        <w:rFonts w:hint="default"/>
        <w:lang w:val="en-US" w:eastAsia="en-US" w:bidi="ar-SA"/>
      </w:rPr>
    </w:lvl>
    <w:lvl w:ilvl="6" w:tplc="65306AA0">
      <w:numFmt w:val="bullet"/>
      <w:lvlText w:val="•"/>
      <w:lvlJc w:val="left"/>
      <w:pPr>
        <w:ind w:left="6802" w:hanging="360"/>
      </w:pPr>
      <w:rPr>
        <w:rFonts w:hint="default"/>
        <w:lang w:val="en-US" w:eastAsia="en-US" w:bidi="ar-SA"/>
      </w:rPr>
    </w:lvl>
    <w:lvl w:ilvl="7" w:tplc="0298CC32">
      <w:numFmt w:val="bullet"/>
      <w:lvlText w:val="•"/>
      <w:lvlJc w:val="left"/>
      <w:pPr>
        <w:ind w:left="7502" w:hanging="360"/>
      </w:pPr>
      <w:rPr>
        <w:rFonts w:hint="default"/>
        <w:lang w:val="en-US" w:eastAsia="en-US" w:bidi="ar-SA"/>
      </w:rPr>
    </w:lvl>
    <w:lvl w:ilvl="8" w:tplc="197CFB78">
      <w:numFmt w:val="bullet"/>
      <w:lvlText w:val="•"/>
      <w:lvlJc w:val="left"/>
      <w:pPr>
        <w:ind w:left="8203" w:hanging="360"/>
      </w:pPr>
      <w:rPr>
        <w:rFonts w:hint="default"/>
        <w:lang w:val="en-US" w:eastAsia="en-US" w:bidi="ar-SA"/>
      </w:rPr>
    </w:lvl>
  </w:abstractNum>
  <w:abstractNum w:abstractNumId="10" w15:restartNumberingAfterBreak="0">
    <w:nsid w:val="5B6752D6"/>
    <w:multiLevelType w:val="hybridMultilevel"/>
    <w:tmpl w:val="59C693FE"/>
    <w:lvl w:ilvl="0" w:tplc="2550F470">
      <w:numFmt w:val="bullet"/>
      <w:lvlText w:val=""/>
      <w:lvlJc w:val="left"/>
      <w:pPr>
        <w:ind w:left="2445" w:hanging="358"/>
      </w:pPr>
      <w:rPr>
        <w:rFonts w:ascii="Symbol" w:eastAsia="Symbol" w:hAnsi="Symbol" w:cs="Symbol" w:hint="default"/>
        <w:b w:val="0"/>
        <w:bCs w:val="0"/>
        <w:i w:val="0"/>
        <w:iCs w:val="0"/>
        <w:spacing w:val="0"/>
        <w:w w:val="100"/>
        <w:sz w:val="22"/>
        <w:szCs w:val="22"/>
        <w:lang w:val="en-US" w:eastAsia="en-US" w:bidi="ar-SA"/>
      </w:rPr>
    </w:lvl>
    <w:lvl w:ilvl="1" w:tplc="255A4FD2">
      <w:numFmt w:val="bullet"/>
      <w:lvlText w:val="•"/>
      <w:lvlJc w:val="left"/>
      <w:pPr>
        <w:ind w:left="3156" w:hanging="358"/>
      </w:pPr>
      <w:rPr>
        <w:rFonts w:hint="default"/>
        <w:lang w:val="en-US" w:eastAsia="en-US" w:bidi="ar-SA"/>
      </w:rPr>
    </w:lvl>
    <w:lvl w:ilvl="2" w:tplc="A7889328">
      <w:numFmt w:val="bullet"/>
      <w:lvlText w:val="•"/>
      <w:lvlJc w:val="left"/>
      <w:pPr>
        <w:ind w:left="3872" w:hanging="358"/>
      </w:pPr>
      <w:rPr>
        <w:rFonts w:hint="default"/>
        <w:lang w:val="en-US" w:eastAsia="en-US" w:bidi="ar-SA"/>
      </w:rPr>
    </w:lvl>
    <w:lvl w:ilvl="3" w:tplc="09ECF9FC">
      <w:numFmt w:val="bullet"/>
      <w:lvlText w:val="•"/>
      <w:lvlJc w:val="left"/>
      <w:pPr>
        <w:ind w:left="4589" w:hanging="358"/>
      </w:pPr>
      <w:rPr>
        <w:rFonts w:hint="default"/>
        <w:lang w:val="en-US" w:eastAsia="en-US" w:bidi="ar-SA"/>
      </w:rPr>
    </w:lvl>
    <w:lvl w:ilvl="4" w:tplc="D7741B5A">
      <w:numFmt w:val="bullet"/>
      <w:lvlText w:val="•"/>
      <w:lvlJc w:val="left"/>
      <w:pPr>
        <w:ind w:left="5305" w:hanging="358"/>
      </w:pPr>
      <w:rPr>
        <w:rFonts w:hint="default"/>
        <w:lang w:val="en-US" w:eastAsia="en-US" w:bidi="ar-SA"/>
      </w:rPr>
    </w:lvl>
    <w:lvl w:ilvl="5" w:tplc="8EC8FB06">
      <w:numFmt w:val="bullet"/>
      <w:lvlText w:val="•"/>
      <w:lvlJc w:val="left"/>
      <w:pPr>
        <w:ind w:left="6022" w:hanging="358"/>
      </w:pPr>
      <w:rPr>
        <w:rFonts w:hint="default"/>
        <w:lang w:val="en-US" w:eastAsia="en-US" w:bidi="ar-SA"/>
      </w:rPr>
    </w:lvl>
    <w:lvl w:ilvl="6" w:tplc="AE14A50A">
      <w:numFmt w:val="bullet"/>
      <w:lvlText w:val="•"/>
      <w:lvlJc w:val="left"/>
      <w:pPr>
        <w:ind w:left="6738" w:hanging="358"/>
      </w:pPr>
      <w:rPr>
        <w:rFonts w:hint="default"/>
        <w:lang w:val="en-US" w:eastAsia="en-US" w:bidi="ar-SA"/>
      </w:rPr>
    </w:lvl>
    <w:lvl w:ilvl="7" w:tplc="23B4F9FC">
      <w:numFmt w:val="bullet"/>
      <w:lvlText w:val="•"/>
      <w:lvlJc w:val="left"/>
      <w:pPr>
        <w:ind w:left="7454" w:hanging="358"/>
      </w:pPr>
      <w:rPr>
        <w:rFonts w:hint="default"/>
        <w:lang w:val="en-US" w:eastAsia="en-US" w:bidi="ar-SA"/>
      </w:rPr>
    </w:lvl>
    <w:lvl w:ilvl="8" w:tplc="E3E2E0E8">
      <w:numFmt w:val="bullet"/>
      <w:lvlText w:val="•"/>
      <w:lvlJc w:val="left"/>
      <w:pPr>
        <w:ind w:left="8171" w:hanging="358"/>
      </w:pPr>
      <w:rPr>
        <w:rFonts w:hint="default"/>
        <w:lang w:val="en-US" w:eastAsia="en-US" w:bidi="ar-SA"/>
      </w:rPr>
    </w:lvl>
  </w:abstractNum>
  <w:abstractNum w:abstractNumId="11" w15:restartNumberingAfterBreak="0">
    <w:nsid w:val="615D0965"/>
    <w:multiLevelType w:val="hybridMultilevel"/>
    <w:tmpl w:val="29CCB9FC"/>
    <w:lvl w:ilvl="0" w:tplc="90661516">
      <w:numFmt w:val="bullet"/>
      <w:lvlText w:val=""/>
      <w:lvlJc w:val="left"/>
      <w:pPr>
        <w:ind w:left="2513" w:hanging="359"/>
      </w:pPr>
      <w:rPr>
        <w:rFonts w:ascii="Symbol" w:eastAsia="Symbol" w:hAnsi="Symbol" w:cs="Symbol" w:hint="default"/>
        <w:b w:val="0"/>
        <w:bCs w:val="0"/>
        <w:i w:val="0"/>
        <w:iCs w:val="0"/>
        <w:spacing w:val="0"/>
        <w:w w:val="100"/>
        <w:sz w:val="22"/>
        <w:szCs w:val="22"/>
        <w:lang w:val="en-US" w:eastAsia="en-US" w:bidi="ar-SA"/>
      </w:rPr>
    </w:lvl>
    <w:lvl w:ilvl="1" w:tplc="4A528FA2">
      <w:numFmt w:val="bullet"/>
      <w:lvlText w:val="•"/>
      <w:lvlJc w:val="left"/>
      <w:pPr>
        <w:ind w:left="3228" w:hanging="359"/>
      </w:pPr>
      <w:rPr>
        <w:rFonts w:hint="default"/>
        <w:lang w:val="en-US" w:eastAsia="en-US" w:bidi="ar-SA"/>
      </w:rPr>
    </w:lvl>
    <w:lvl w:ilvl="2" w:tplc="CECAD9CA">
      <w:numFmt w:val="bullet"/>
      <w:lvlText w:val="•"/>
      <w:lvlJc w:val="left"/>
      <w:pPr>
        <w:ind w:left="3936" w:hanging="359"/>
      </w:pPr>
      <w:rPr>
        <w:rFonts w:hint="default"/>
        <w:lang w:val="en-US" w:eastAsia="en-US" w:bidi="ar-SA"/>
      </w:rPr>
    </w:lvl>
    <w:lvl w:ilvl="3" w:tplc="B5507312">
      <w:numFmt w:val="bullet"/>
      <w:lvlText w:val="•"/>
      <w:lvlJc w:val="left"/>
      <w:pPr>
        <w:ind w:left="4645" w:hanging="359"/>
      </w:pPr>
      <w:rPr>
        <w:rFonts w:hint="default"/>
        <w:lang w:val="en-US" w:eastAsia="en-US" w:bidi="ar-SA"/>
      </w:rPr>
    </w:lvl>
    <w:lvl w:ilvl="4" w:tplc="1DEAFB64">
      <w:numFmt w:val="bullet"/>
      <w:lvlText w:val="•"/>
      <w:lvlJc w:val="left"/>
      <w:pPr>
        <w:ind w:left="5353" w:hanging="359"/>
      </w:pPr>
      <w:rPr>
        <w:rFonts w:hint="default"/>
        <w:lang w:val="en-US" w:eastAsia="en-US" w:bidi="ar-SA"/>
      </w:rPr>
    </w:lvl>
    <w:lvl w:ilvl="5" w:tplc="C83E9E74">
      <w:numFmt w:val="bullet"/>
      <w:lvlText w:val="•"/>
      <w:lvlJc w:val="left"/>
      <w:pPr>
        <w:ind w:left="6062" w:hanging="359"/>
      </w:pPr>
      <w:rPr>
        <w:rFonts w:hint="default"/>
        <w:lang w:val="en-US" w:eastAsia="en-US" w:bidi="ar-SA"/>
      </w:rPr>
    </w:lvl>
    <w:lvl w:ilvl="6" w:tplc="36EC7512">
      <w:numFmt w:val="bullet"/>
      <w:lvlText w:val="•"/>
      <w:lvlJc w:val="left"/>
      <w:pPr>
        <w:ind w:left="6770" w:hanging="359"/>
      </w:pPr>
      <w:rPr>
        <w:rFonts w:hint="default"/>
        <w:lang w:val="en-US" w:eastAsia="en-US" w:bidi="ar-SA"/>
      </w:rPr>
    </w:lvl>
    <w:lvl w:ilvl="7" w:tplc="99EA4488">
      <w:numFmt w:val="bullet"/>
      <w:lvlText w:val="•"/>
      <w:lvlJc w:val="left"/>
      <w:pPr>
        <w:ind w:left="7478" w:hanging="359"/>
      </w:pPr>
      <w:rPr>
        <w:rFonts w:hint="default"/>
        <w:lang w:val="en-US" w:eastAsia="en-US" w:bidi="ar-SA"/>
      </w:rPr>
    </w:lvl>
    <w:lvl w:ilvl="8" w:tplc="8242B244">
      <w:numFmt w:val="bullet"/>
      <w:lvlText w:val="•"/>
      <w:lvlJc w:val="left"/>
      <w:pPr>
        <w:ind w:left="8187" w:hanging="359"/>
      </w:pPr>
      <w:rPr>
        <w:rFonts w:hint="default"/>
        <w:lang w:val="en-US" w:eastAsia="en-US" w:bidi="ar-SA"/>
      </w:rPr>
    </w:lvl>
  </w:abstractNum>
  <w:abstractNum w:abstractNumId="12" w15:restartNumberingAfterBreak="0">
    <w:nsid w:val="67AD1217"/>
    <w:multiLevelType w:val="hybridMultilevel"/>
    <w:tmpl w:val="83CEDC22"/>
    <w:lvl w:ilvl="0" w:tplc="8B0CC554">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1" w:tplc="B17ED84E">
      <w:numFmt w:val="bullet"/>
      <w:lvlText w:val="•"/>
      <w:lvlJc w:val="left"/>
      <w:pPr>
        <w:ind w:left="3030" w:hanging="360"/>
      </w:pPr>
      <w:rPr>
        <w:rFonts w:hint="default"/>
        <w:lang w:val="en-US" w:eastAsia="en-US" w:bidi="ar-SA"/>
      </w:rPr>
    </w:lvl>
    <w:lvl w:ilvl="2" w:tplc="A010F9B8">
      <w:numFmt w:val="bullet"/>
      <w:lvlText w:val="•"/>
      <w:lvlJc w:val="left"/>
      <w:pPr>
        <w:ind w:left="3760" w:hanging="360"/>
      </w:pPr>
      <w:rPr>
        <w:rFonts w:hint="default"/>
        <w:lang w:val="en-US" w:eastAsia="en-US" w:bidi="ar-SA"/>
      </w:rPr>
    </w:lvl>
    <w:lvl w:ilvl="3" w:tplc="C32E52FC">
      <w:numFmt w:val="bullet"/>
      <w:lvlText w:val="•"/>
      <w:lvlJc w:val="left"/>
      <w:pPr>
        <w:ind w:left="4491" w:hanging="360"/>
      </w:pPr>
      <w:rPr>
        <w:rFonts w:hint="default"/>
        <w:lang w:val="en-US" w:eastAsia="en-US" w:bidi="ar-SA"/>
      </w:rPr>
    </w:lvl>
    <w:lvl w:ilvl="4" w:tplc="0ADE4952">
      <w:numFmt w:val="bullet"/>
      <w:lvlText w:val="•"/>
      <w:lvlJc w:val="left"/>
      <w:pPr>
        <w:ind w:left="5221" w:hanging="360"/>
      </w:pPr>
      <w:rPr>
        <w:rFonts w:hint="default"/>
        <w:lang w:val="en-US" w:eastAsia="en-US" w:bidi="ar-SA"/>
      </w:rPr>
    </w:lvl>
    <w:lvl w:ilvl="5" w:tplc="2FFEACFC">
      <w:numFmt w:val="bullet"/>
      <w:lvlText w:val="•"/>
      <w:lvlJc w:val="left"/>
      <w:pPr>
        <w:ind w:left="5952" w:hanging="360"/>
      </w:pPr>
      <w:rPr>
        <w:rFonts w:hint="default"/>
        <w:lang w:val="en-US" w:eastAsia="en-US" w:bidi="ar-SA"/>
      </w:rPr>
    </w:lvl>
    <w:lvl w:ilvl="6" w:tplc="D8AAB0AE">
      <w:numFmt w:val="bullet"/>
      <w:lvlText w:val="•"/>
      <w:lvlJc w:val="left"/>
      <w:pPr>
        <w:ind w:left="6682" w:hanging="360"/>
      </w:pPr>
      <w:rPr>
        <w:rFonts w:hint="default"/>
        <w:lang w:val="en-US" w:eastAsia="en-US" w:bidi="ar-SA"/>
      </w:rPr>
    </w:lvl>
    <w:lvl w:ilvl="7" w:tplc="7DFE1F8A">
      <w:numFmt w:val="bullet"/>
      <w:lvlText w:val="•"/>
      <w:lvlJc w:val="left"/>
      <w:pPr>
        <w:ind w:left="7412" w:hanging="360"/>
      </w:pPr>
      <w:rPr>
        <w:rFonts w:hint="default"/>
        <w:lang w:val="en-US" w:eastAsia="en-US" w:bidi="ar-SA"/>
      </w:rPr>
    </w:lvl>
    <w:lvl w:ilvl="8" w:tplc="7CC07708">
      <w:numFmt w:val="bullet"/>
      <w:lvlText w:val="•"/>
      <w:lvlJc w:val="left"/>
      <w:pPr>
        <w:ind w:left="8143" w:hanging="360"/>
      </w:pPr>
      <w:rPr>
        <w:rFonts w:hint="default"/>
        <w:lang w:val="en-US" w:eastAsia="en-US" w:bidi="ar-SA"/>
      </w:rPr>
    </w:lvl>
  </w:abstractNum>
  <w:abstractNum w:abstractNumId="13" w15:restartNumberingAfterBreak="0">
    <w:nsid w:val="68717515"/>
    <w:multiLevelType w:val="hybridMultilevel"/>
    <w:tmpl w:val="02524114"/>
    <w:lvl w:ilvl="0" w:tplc="230876E4">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1" w:tplc="72D6FBC6">
      <w:numFmt w:val="bullet"/>
      <w:lvlText w:val="•"/>
      <w:lvlJc w:val="left"/>
      <w:pPr>
        <w:ind w:left="3030" w:hanging="360"/>
      </w:pPr>
      <w:rPr>
        <w:rFonts w:hint="default"/>
        <w:lang w:val="en-US" w:eastAsia="en-US" w:bidi="ar-SA"/>
      </w:rPr>
    </w:lvl>
    <w:lvl w:ilvl="2" w:tplc="6746548C">
      <w:numFmt w:val="bullet"/>
      <w:lvlText w:val="•"/>
      <w:lvlJc w:val="left"/>
      <w:pPr>
        <w:ind w:left="3760" w:hanging="360"/>
      </w:pPr>
      <w:rPr>
        <w:rFonts w:hint="default"/>
        <w:lang w:val="en-US" w:eastAsia="en-US" w:bidi="ar-SA"/>
      </w:rPr>
    </w:lvl>
    <w:lvl w:ilvl="3" w:tplc="D28CD460">
      <w:numFmt w:val="bullet"/>
      <w:lvlText w:val="•"/>
      <w:lvlJc w:val="left"/>
      <w:pPr>
        <w:ind w:left="4491" w:hanging="360"/>
      </w:pPr>
      <w:rPr>
        <w:rFonts w:hint="default"/>
        <w:lang w:val="en-US" w:eastAsia="en-US" w:bidi="ar-SA"/>
      </w:rPr>
    </w:lvl>
    <w:lvl w:ilvl="4" w:tplc="1A30EEFE">
      <w:numFmt w:val="bullet"/>
      <w:lvlText w:val="•"/>
      <w:lvlJc w:val="left"/>
      <w:pPr>
        <w:ind w:left="5221" w:hanging="360"/>
      </w:pPr>
      <w:rPr>
        <w:rFonts w:hint="default"/>
        <w:lang w:val="en-US" w:eastAsia="en-US" w:bidi="ar-SA"/>
      </w:rPr>
    </w:lvl>
    <w:lvl w:ilvl="5" w:tplc="40F66A42">
      <w:numFmt w:val="bullet"/>
      <w:lvlText w:val="•"/>
      <w:lvlJc w:val="left"/>
      <w:pPr>
        <w:ind w:left="5952" w:hanging="360"/>
      </w:pPr>
      <w:rPr>
        <w:rFonts w:hint="default"/>
        <w:lang w:val="en-US" w:eastAsia="en-US" w:bidi="ar-SA"/>
      </w:rPr>
    </w:lvl>
    <w:lvl w:ilvl="6" w:tplc="F120D93C">
      <w:numFmt w:val="bullet"/>
      <w:lvlText w:val="•"/>
      <w:lvlJc w:val="left"/>
      <w:pPr>
        <w:ind w:left="6682" w:hanging="360"/>
      </w:pPr>
      <w:rPr>
        <w:rFonts w:hint="default"/>
        <w:lang w:val="en-US" w:eastAsia="en-US" w:bidi="ar-SA"/>
      </w:rPr>
    </w:lvl>
    <w:lvl w:ilvl="7" w:tplc="72827516">
      <w:numFmt w:val="bullet"/>
      <w:lvlText w:val="•"/>
      <w:lvlJc w:val="left"/>
      <w:pPr>
        <w:ind w:left="7412" w:hanging="360"/>
      </w:pPr>
      <w:rPr>
        <w:rFonts w:hint="default"/>
        <w:lang w:val="en-US" w:eastAsia="en-US" w:bidi="ar-SA"/>
      </w:rPr>
    </w:lvl>
    <w:lvl w:ilvl="8" w:tplc="437A1EA2">
      <w:numFmt w:val="bullet"/>
      <w:lvlText w:val="•"/>
      <w:lvlJc w:val="left"/>
      <w:pPr>
        <w:ind w:left="8143" w:hanging="360"/>
      </w:pPr>
      <w:rPr>
        <w:rFonts w:hint="default"/>
        <w:lang w:val="en-US" w:eastAsia="en-US" w:bidi="ar-SA"/>
      </w:rPr>
    </w:lvl>
  </w:abstractNum>
  <w:abstractNum w:abstractNumId="14" w15:restartNumberingAfterBreak="0">
    <w:nsid w:val="6CE73360"/>
    <w:multiLevelType w:val="hybridMultilevel"/>
    <w:tmpl w:val="452404A0"/>
    <w:lvl w:ilvl="0" w:tplc="CE02E34A">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1" w:tplc="1A4C4AB2">
      <w:numFmt w:val="bullet"/>
      <w:lvlText w:val="•"/>
      <w:lvlJc w:val="left"/>
      <w:pPr>
        <w:ind w:left="3030" w:hanging="360"/>
      </w:pPr>
      <w:rPr>
        <w:rFonts w:hint="default"/>
        <w:lang w:val="en-US" w:eastAsia="en-US" w:bidi="ar-SA"/>
      </w:rPr>
    </w:lvl>
    <w:lvl w:ilvl="2" w:tplc="136C68A8">
      <w:numFmt w:val="bullet"/>
      <w:lvlText w:val="•"/>
      <w:lvlJc w:val="left"/>
      <w:pPr>
        <w:ind w:left="3760" w:hanging="360"/>
      </w:pPr>
      <w:rPr>
        <w:rFonts w:hint="default"/>
        <w:lang w:val="en-US" w:eastAsia="en-US" w:bidi="ar-SA"/>
      </w:rPr>
    </w:lvl>
    <w:lvl w:ilvl="3" w:tplc="66F65D9C">
      <w:numFmt w:val="bullet"/>
      <w:lvlText w:val="•"/>
      <w:lvlJc w:val="left"/>
      <w:pPr>
        <w:ind w:left="4491" w:hanging="360"/>
      </w:pPr>
      <w:rPr>
        <w:rFonts w:hint="default"/>
        <w:lang w:val="en-US" w:eastAsia="en-US" w:bidi="ar-SA"/>
      </w:rPr>
    </w:lvl>
    <w:lvl w:ilvl="4" w:tplc="83469F16">
      <w:numFmt w:val="bullet"/>
      <w:lvlText w:val="•"/>
      <w:lvlJc w:val="left"/>
      <w:pPr>
        <w:ind w:left="5221" w:hanging="360"/>
      </w:pPr>
      <w:rPr>
        <w:rFonts w:hint="default"/>
        <w:lang w:val="en-US" w:eastAsia="en-US" w:bidi="ar-SA"/>
      </w:rPr>
    </w:lvl>
    <w:lvl w:ilvl="5" w:tplc="B17C8978">
      <w:numFmt w:val="bullet"/>
      <w:lvlText w:val="•"/>
      <w:lvlJc w:val="left"/>
      <w:pPr>
        <w:ind w:left="5952" w:hanging="360"/>
      </w:pPr>
      <w:rPr>
        <w:rFonts w:hint="default"/>
        <w:lang w:val="en-US" w:eastAsia="en-US" w:bidi="ar-SA"/>
      </w:rPr>
    </w:lvl>
    <w:lvl w:ilvl="6" w:tplc="41D87390">
      <w:numFmt w:val="bullet"/>
      <w:lvlText w:val="•"/>
      <w:lvlJc w:val="left"/>
      <w:pPr>
        <w:ind w:left="6682" w:hanging="360"/>
      </w:pPr>
      <w:rPr>
        <w:rFonts w:hint="default"/>
        <w:lang w:val="en-US" w:eastAsia="en-US" w:bidi="ar-SA"/>
      </w:rPr>
    </w:lvl>
    <w:lvl w:ilvl="7" w:tplc="D6C8785E">
      <w:numFmt w:val="bullet"/>
      <w:lvlText w:val="•"/>
      <w:lvlJc w:val="left"/>
      <w:pPr>
        <w:ind w:left="7412" w:hanging="360"/>
      </w:pPr>
      <w:rPr>
        <w:rFonts w:hint="default"/>
        <w:lang w:val="en-US" w:eastAsia="en-US" w:bidi="ar-SA"/>
      </w:rPr>
    </w:lvl>
    <w:lvl w:ilvl="8" w:tplc="42FAEF7A">
      <w:numFmt w:val="bullet"/>
      <w:lvlText w:val="•"/>
      <w:lvlJc w:val="left"/>
      <w:pPr>
        <w:ind w:left="8143" w:hanging="360"/>
      </w:pPr>
      <w:rPr>
        <w:rFonts w:hint="default"/>
        <w:lang w:val="en-US" w:eastAsia="en-US" w:bidi="ar-SA"/>
      </w:rPr>
    </w:lvl>
  </w:abstractNum>
  <w:abstractNum w:abstractNumId="15" w15:restartNumberingAfterBreak="0">
    <w:nsid w:val="6D453E51"/>
    <w:multiLevelType w:val="hybridMultilevel"/>
    <w:tmpl w:val="B830C068"/>
    <w:lvl w:ilvl="0" w:tplc="06566922">
      <w:numFmt w:val="bullet"/>
      <w:lvlText w:val=""/>
      <w:lvlJc w:val="left"/>
      <w:pPr>
        <w:ind w:left="2513" w:hanging="359"/>
      </w:pPr>
      <w:rPr>
        <w:rFonts w:ascii="Symbol" w:eastAsia="Symbol" w:hAnsi="Symbol" w:cs="Symbol" w:hint="default"/>
        <w:b w:val="0"/>
        <w:bCs w:val="0"/>
        <w:i w:val="0"/>
        <w:iCs w:val="0"/>
        <w:spacing w:val="0"/>
        <w:w w:val="100"/>
        <w:sz w:val="22"/>
        <w:szCs w:val="22"/>
        <w:lang w:val="en-US" w:eastAsia="en-US" w:bidi="ar-SA"/>
      </w:rPr>
    </w:lvl>
    <w:lvl w:ilvl="1" w:tplc="A1A4A808">
      <w:numFmt w:val="bullet"/>
      <w:lvlText w:val="•"/>
      <w:lvlJc w:val="left"/>
      <w:pPr>
        <w:ind w:left="3228" w:hanging="359"/>
      </w:pPr>
      <w:rPr>
        <w:rFonts w:hint="default"/>
        <w:lang w:val="en-US" w:eastAsia="en-US" w:bidi="ar-SA"/>
      </w:rPr>
    </w:lvl>
    <w:lvl w:ilvl="2" w:tplc="CB68D3E2">
      <w:numFmt w:val="bullet"/>
      <w:lvlText w:val="•"/>
      <w:lvlJc w:val="left"/>
      <w:pPr>
        <w:ind w:left="3936" w:hanging="359"/>
      </w:pPr>
      <w:rPr>
        <w:rFonts w:hint="default"/>
        <w:lang w:val="en-US" w:eastAsia="en-US" w:bidi="ar-SA"/>
      </w:rPr>
    </w:lvl>
    <w:lvl w:ilvl="3" w:tplc="0FE2C152">
      <w:numFmt w:val="bullet"/>
      <w:lvlText w:val="•"/>
      <w:lvlJc w:val="left"/>
      <w:pPr>
        <w:ind w:left="4645" w:hanging="359"/>
      </w:pPr>
      <w:rPr>
        <w:rFonts w:hint="default"/>
        <w:lang w:val="en-US" w:eastAsia="en-US" w:bidi="ar-SA"/>
      </w:rPr>
    </w:lvl>
    <w:lvl w:ilvl="4" w:tplc="18F4B00E">
      <w:numFmt w:val="bullet"/>
      <w:lvlText w:val="•"/>
      <w:lvlJc w:val="left"/>
      <w:pPr>
        <w:ind w:left="5353" w:hanging="359"/>
      </w:pPr>
      <w:rPr>
        <w:rFonts w:hint="default"/>
        <w:lang w:val="en-US" w:eastAsia="en-US" w:bidi="ar-SA"/>
      </w:rPr>
    </w:lvl>
    <w:lvl w:ilvl="5" w:tplc="7E5042D6">
      <w:numFmt w:val="bullet"/>
      <w:lvlText w:val="•"/>
      <w:lvlJc w:val="left"/>
      <w:pPr>
        <w:ind w:left="6062" w:hanging="359"/>
      </w:pPr>
      <w:rPr>
        <w:rFonts w:hint="default"/>
        <w:lang w:val="en-US" w:eastAsia="en-US" w:bidi="ar-SA"/>
      </w:rPr>
    </w:lvl>
    <w:lvl w:ilvl="6" w:tplc="7E529B8A">
      <w:numFmt w:val="bullet"/>
      <w:lvlText w:val="•"/>
      <w:lvlJc w:val="left"/>
      <w:pPr>
        <w:ind w:left="6770" w:hanging="359"/>
      </w:pPr>
      <w:rPr>
        <w:rFonts w:hint="default"/>
        <w:lang w:val="en-US" w:eastAsia="en-US" w:bidi="ar-SA"/>
      </w:rPr>
    </w:lvl>
    <w:lvl w:ilvl="7" w:tplc="9D344E72">
      <w:numFmt w:val="bullet"/>
      <w:lvlText w:val="•"/>
      <w:lvlJc w:val="left"/>
      <w:pPr>
        <w:ind w:left="7478" w:hanging="359"/>
      </w:pPr>
      <w:rPr>
        <w:rFonts w:hint="default"/>
        <w:lang w:val="en-US" w:eastAsia="en-US" w:bidi="ar-SA"/>
      </w:rPr>
    </w:lvl>
    <w:lvl w:ilvl="8" w:tplc="F1DE5EC4">
      <w:numFmt w:val="bullet"/>
      <w:lvlText w:val="•"/>
      <w:lvlJc w:val="left"/>
      <w:pPr>
        <w:ind w:left="8187" w:hanging="359"/>
      </w:pPr>
      <w:rPr>
        <w:rFonts w:hint="default"/>
        <w:lang w:val="en-US" w:eastAsia="en-US" w:bidi="ar-SA"/>
      </w:rPr>
    </w:lvl>
  </w:abstractNum>
  <w:abstractNum w:abstractNumId="16" w15:restartNumberingAfterBreak="0">
    <w:nsid w:val="710F1E79"/>
    <w:multiLevelType w:val="hybridMultilevel"/>
    <w:tmpl w:val="8A80DE16"/>
    <w:lvl w:ilvl="0" w:tplc="7A2A2F1E">
      <w:numFmt w:val="bullet"/>
      <w:lvlText w:val=""/>
      <w:lvlJc w:val="left"/>
      <w:pPr>
        <w:ind w:left="2587" w:hanging="428"/>
      </w:pPr>
      <w:rPr>
        <w:rFonts w:ascii="Symbol" w:eastAsia="Symbol" w:hAnsi="Symbol" w:cs="Symbol" w:hint="default"/>
        <w:b w:val="0"/>
        <w:bCs w:val="0"/>
        <w:i w:val="0"/>
        <w:iCs w:val="0"/>
        <w:spacing w:val="0"/>
        <w:w w:val="100"/>
        <w:sz w:val="22"/>
        <w:szCs w:val="22"/>
        <w:lang w:val="en-US" w:eastAsia="en-US" w:bidi="ar-SA"/>
      </w:rPr>
    </w:lvl>
    <w:lvl w:ilvl="1" w:tplc="D8BC3442">
      <w:numFmt w:val="bullet"/>
      <w:lvlText w:val="•"/>
      <w:lvlJc w:val="left"/>
      <w:pPr>
        <w:ind w:left="3282" w:hanging="428"/>
      </w:pPr>
      <w:rPr>
        <w:rFonts w:hint="default"/>
        <w:lang w:val="en-US" w:eastAsia="en-US" w:bidi="ar-SA"/>
      </w:rPr>
    </w:lvl>
    <w:lvl w:ilvl="2" w:tplc="41EC8C08">
      <w:numFmt w:val="bullet"/>
      <w:lvlText w:val="•"/>
      <w:lvlJc w:val="left"/>
      <w:pPr>
        <w:ind w:left="3984" w:hanging="428"/>
      </w:pPr>
      <w:rPr>
        <w:rFonts w:hint="default"/>
        <w:lang w:val="en-US" w:eastAsia="en-US" w:bidi="ar-SA"/>
      </w:rPr>
    </w:lvl>
    <w:lvl w:ilvl="3" w:tplc="931ACA7A">
      <w:numFmt w:val="bullet"/>
      <w:lvlText w:val="•"/>
      <w:lvlJc w:val="left"/>
      <w:pPr>
        <w:ind w:left="4687" w:hanging="428"/>
      </w:pPr>
      <w:rPr>
        <w:rFonts w:hint="default"/>
        <w:lang w:val="en-US" w:eastAsia="en-US" w:bidi="ar-SA"/>
      </w:rPr>
    </w:lvl>
    <w:lvl w:ilvl="4" w:tplc="627EF100">
      <w:numFmt w:val="bullet"/>
      <w:lvlText w:val="•"/>
      <w:lvlJc w:val="left"/>
      <w:pPr>
        <w:ind w:left="5389" w:hanging="428"/>
      </w:pPr>
      <w:rPr>
        <w:rFonts w:hint="default"/>
        <w:lang w:val="en-US" w:eastAsia="en-US" w:bidi="ar-SA"/>
      </w:rPr>
    </w:lvl>
    <w:lvl w:ilvl="5" w:tplc="3D986E70">
      <w:numFmt w:val="bullet"/>
      <w:lvlText w:val="•"/>
      <w:lvlJc w:val="left"/>
      <w:pPr>
        <w:ind w:left="6092" w:hanging="428"/>
      </w:pPr>
      <w:rPr>
        <w:rFonts w:hint="default"/>
        <w:lang w:val="en-US" w:eastAsia="en-US" w:bidi="ar-SA"/>
      </w:rPr>
    </w:lvl>
    <w:lvl w:ilvl="6" w:tplc="5D227F3A">
      <w:numFmt w:val="bullet"/>
      <w:lvlText w:val="•"/>
      <w:lvlJc w:val="left"/>
      <w:pPr>
        <w:ind w:left="6794" w:hanging="428"/>
      </w:pPr>
      <w:rPr>
        <w:rFonts w:hint="default"/>
        <w:lang w:val="en-US" w:eastAsia="en-US" w:bidi="ar-SA"/>
      </w:rPr>
    </w:lvl>
    <w:lvl w:ilvl="7" w:tplc="6AD4A6C0">
      <w:numFmt w:val="bullet"/>
      <w:lvlText w:val="•"/>
      <w:lvlJc w:val="left"/>
      <w:pPr>
        <w:ind w:left="7496" w:hanging="428"/>
      </w:pPr>
      <w:rPr>
        <w:rFonts w:hint="default"/>
        <w:lang w:val="en-US" w:eastAsia="en-US" w:bidi="ar-SA"/>
      </w:rPr>
    </w:lvl>
    <w:lvl w:ilvl="8" w:tplc="863E626C">
      <w:numFmt w:val="bullet"/>
      <w:lvlText w:val="•"/>
      <w:lvlJc w:val="left"/>
      <w:pPr>
        <w:ind w:left="8199" w:hanging="428"/>
      </w:pPr>
      <w:rPr>
        <w:rFonts w:hint="default"/>
        <w:lang w:val="en-US" w:eastAsia="en-US" w:bidi="ar-SA"/>
      </w:rPr>
    </w:lvl>
  </w:abstractNum>
  <w:abstractNum w:abstractNumId="17" w15:restartNumberingAfterBreak="0">
    <w:nsid w:val="78D67B4A"/>
    <w:multiLevelType w:val="hybridMultilevel"/>
    <w:tmpl w:val="5108FECE"/>
    <w:lvl w:ilvl="0" w:tplc="E7684160">
      <w:numFmt w:val="bullet"/>
      <w:lvlText w:val=""/>
      <w:lvlJc w:val="left"/>
      <w:pPr>
        <w:ind w:left="2587" w:hanging="428"/>
      </w:pPr>
      <w:rPr>
        <w:rFonts w:ascii="Symbol" w:eastAsia="Symbol" w:hAnsi="Symbol" w:cs="Symbol" w:hint="default"/>
        <w:b w:val="0"/>
        <w:bCs w:val="0"/>
        <w:i w:val="0"/>
        <w:iCs w:val="0"/>
        <w:spacing w:val="0"/>
        <w:w w:val="100"/>
        <w:sz w:val="22"/>
        <w:szCs w:val="22"/>
        <w:lang w:val="en-US" w:eastAsia="en-US" w:bidi="ar-SA"/>
      </w:rPr>
    </w:lvl>
    <w:lvl w:ilvl="1" w:tplc="941EB48E">
      <w:numFmt w:val="bullet"/>
      <w:lvlText w:val="•"/>
      <w:lvlJc w:val="left"/>
      <w:pPr>
        <w:ind w:left="3282" w:hanging="428"/>
      </w:pPr>
      <w:rPr>
        <w:rFonts w:hint="default"/>
        <w:lang w:val="en-US" w:eastAsia="en-US" w:bidi="ar-SA"/>
      </w:rPr>
    </w:lvl>
    <w:lvl w:ilvl="2" w:tplc="5706F768">
      <w:numFmt w:val="bullet"/>
      <w:lvlText w:val="•"/>
      <w:lvlJc w:val="left"/>
      <w:pPr>
        <w:ind w:left="3984" w:hanging="428"/>
      </w:pPr>
      <w:rPr>
        <w:rFonts w:hint="default"/>
        <w:lang w:val="en-US" w:eastAsia="en-US" w:bidi="ar-SA"/>
      </w:rPr>
    </w:lvl>
    <w:lvl w:ilvl="3" w:tplc="090A2806">
      <w:numFmt w:val="bullet"/>
      <w:lvlText w:val="•"/>
      <w:lvlJc w:val="left"/>
      <w:pPr>
        <w:ind w:left="4687" w:hanging="428"/>
      </w:pPr>
      <w:rPr>
        <w:rFonts w:hint="default"/>
        <w:lang w:val="en-US" w:eastAsia="en-US" w:bidi="ar-SA"/>
      </w:rPr>
    </w:lvl>
    <w:lvl w:ilvl="4" w:tplc="CB94A036">
      <w:numFmt w:val="bullet"/>
      <w:lvlText w:val="•"/>
      <w:lvlJc w:val="left"/>
      <w:pPr>
        <w:ind w:left="5389" w:hanging="428"/>
      </w:pPr>
      <w:rPr>
        <w:rFonts w:hint="default"/>
        <w:lang w:val="en-US" w:eastAsia="en-US" w:bidi="ar-SA"/>
      </w:rPr>
    </w:lvl>
    <w:lvl w:ilvl="5" w:tplc="C6D681BA">
      <w:numFmt w:val="bullet"/>
      <w:lvlText w:val="•"/>
      <w:lvlJc w:val="left"/>
      <w:pPr>
        <w:ind w:left="6092" w:hanging="428"/>
      </w:pPr>
      <w:rPr>
        <w:rFonts w:hint="default"/>
        <w:lang w:val="en-US" w:eastAsia="en-US" w:bidi="ar-SA"/>
      </w:rPr>
    </w:lvl>
    <w:lvl w:ilvl="6" w:tplc="5A68B290">
      <w:numFmt w:val="bullet"/>
      <w:lvlText w:val="•"/>
      <w:lvlJc w:val="left"/>
      <w:pPr>
        <w:ind w:left="6794" w:hanging="428"/>
      </w:pPr>
      <w:rPr>
        <w:rFonts w:hint="default"/>
        <w:lang w:val="en-US" w:eastAsia="en-US" w:bidi="ar-SA"/>
      </w:rPr>
    </w:lvl>
    <w:lvl w:ilvl="7" w:tplc="D722F022">
      <w:numFmt w:val="bullet"/>
      <w:lvlText w:val="•"/>
      <w:lvlJc w:val="left"/>
      <w:pPr>
        <w:ind w:left="7496" w:hanging="428"/>
      </w:pPr>
      <w:rPr>
        <w:rFonts w:hint="default"/>
        <w:lang w:val="en-US" w:eastAsia="en-US" w:bidi="ar-SA"/>
      </w:rPr>
    </w:lvl>
    <w:lvl w:ilvl="8" w:tplc="E0BE7FCC">
      <w:numFmt w:val="bullet"/>
      <w:lvlText w:val="•"/>
      <w:lvlJc w:val="left"/>
      <w:pPr>
        <w:ind w:left="8199" w:hanging="428"/>
      </w:pPr>
      <w:rPr>
        <w:rFonts w:hint="default"/>
        <w:lang w:val="en-US" w:eastAsia="en-US" w:bidi="ar-SA"/>
      </w:rPr>
    </w:lvl>
  </w:abstractNum>
  <w:abstractNum w:abstractNumId="18" w15:restartNumberingAfterBreak="0">
    <w:nsid w:val="7D5321F8"/>
    <w:multiLevelType w:val="hybridMultilevel"/>
    <w:tmpl w:val="C69853AE"/>
    <w:lvl w:ilvl="0" w:tplc="CFA81C32">
      <w:numFmt w:val="bullet"/>
      <w:lvlText w:val=""/>
      <w:lvlJc w:val="left"/>
      <w:pPr>
        <w:ind w:left="2303" w:hanging="360"/>
      </w:pPr>
      <w:rPr>
        <w:rFonts w:ascii="Symbol" w:eastAsia="Symbol" w:hAnsi="Symbol" w:cs="Symbol" w:hint="default"/>
        <w:b w:val="0"/>
        <w:bCs w:val="0"/>
        <w:i w:val="0"/>
        <w:iCs w:val="0"/>
        <w:spacing w:val="0"/>
        <w:w w:val="100"/>
        <w:sz w:val="22"/>
        <w:szCs w:val="22"/>
        <w:lang w:val="en-US" w:eastAsia="en-US" w:bidi="ar-SA"/>
      </w:rPr>
    </w:lvl>
    <w:lvl w:ilvl="1" w:tplc="1DA6EE36">
      <w:numFmt w:val="bullet"/>
      <w:lvlText w:val="•"/>
      <w:lvlJc w:val="left"/>
      <w:pPr>
        <w:ind w:left="3030" w:hanging="360"/>
      </w:pPr>
      <w:rPr>
        <w:rFonts w:hint="default"/>
        <w:lang w:val="en-US" w:eastAsia="en-US" w:bidi="ar-SA"/>
      </w:rPr>
    </w:lvl>
    <w:lvl w:ilvl="2" w:tplc="45BCCF52">
      <w:numFmt w:val="bullet"/>
      <w:lvlText w:val="•"/>
      <w:lvlJc w:val="left"/>
      <w:pPr>
        <w:ind w:left="3760" w:hanging="360"/>
      </w:pPr>
      <w:rPr>
        <w:rFonts w:hint="default"/>
        <w:lang w:val="en-US" w:eastAsia="en-US" w:bidi="ar-SA"/>
      </w:rPr>
    </w:lvl>
    <w:lvl w:ilvl="3" w:tplc="152EE922">
      <w:numFmt w:val="bullet"/>
      <w:lvlText w:val="•"/>
      <w:lvlJc w:val="left"/>
      <w:pPr>
        <w:ind w:left="4491" w:hanging="360"/>
      </w:pPr>
      <w:rPr>
        <w:rFonts w:hint="default"/>
        <w:lang w:val="en-US" w:eastAsia="en-US" w:bidi="ar-SA"/>
      </w:rPr>
    </w:lvl>
    <w:lvl w:ilvl="4" w:tplc="777EAA9C">
      <w:numFmt w:val="bullet"/>
      <w:lvlText w:val="•"/>
      <w:lvlJc w:val="left"/>
      <w:pPr>
        <w:ind w:left="5221" w:hanging="360"/>
      </w:pPr>
      <w:rPr>
        <w:rFonts w:hint="default"/>
        <w:lang w:val="en-US" w:eastAsia="en-US" w:bidi="ar-SA"/>
      </w:rPr>
    </w:lvl>
    <w:lvl w:ilvl="5" w:tplc="B6347220">
      <w:numFmt w:val="bullet"/>
      <w:lvlText w:val="•"/>
      <w:lvlJc w:val="left"/>
      <w:pPr>
        <w:ind w:left="5952" w:hanging="360"/>
      </w:pPr>
      <w:rPr>
        <w:rFonts w:hint="default"/>
        <w:lang w:val="en-US" w:eastAsia="en-US" w:bidi="ar-SA"/>
      </w:rPr>
    </w:lvl>
    <w:lvl w:ilvl="6" w:tplc="A0A20504">
      <w:numFmt w:val="bullet"/>
      <w:lvlText w:val="•"/>
      <w:lvlJc w:val="left"/>
      <w:pPr>
        <w:ind w:left="6682" w:hanging="360"/>
      </w:pPr>
      <w:rPr>
        <w:rFonts w:hint="default"/>
        <w:lang w:val="en-US" w:eastAsia="en-US" w:bidi="ar-SA"/>
      </w:rPr>
    </w:lvl>
    <w:lvl w:ilvl="7" w:tplc="D6C25DB6">
      <w:numFmt w:val="bullet"/>
      <w:lvlText w:val="•"/>
      <w:lvlJc w:val="left"/>
      <w:pPr>
        <w:ind w:left="7412" w:hanging="360"/>
      </w:pPr>
      <w:rPr>
        <w:rFonts w:hint="default"/>
        <w:lang w:val="en-US" w:eastAsia="en-US" w:bidi="ar-SA"/>
      </w:rPr>
    </w:lvl>
    <w:lvl w:ilvl="8" w:tplc="AAA63042">
      <w:numFmt w:val="bullet"/>
      <w:lvlText w:val="•"/>
      <w:lvlJc w:val="left"/>
      <w:pPr>
        <w:ind w:left="8143" w:hanging="360"/>
      </w:pPr>
      <w:rPr>
        <w:rFonts w:hint="default"/>
        <w:lang w:val="en-US" w:eastAsia="en-US" w:bidi="ar-SA"/>
      </w:rPr>
    </w:lvl>
  </w:abstractNum>
  <w:num w:numId="1">
    <w:abstractNumId w:val="2"/>
  </w:num>
  <w:num w:numId="2">
    <w:abstractNumId w:val="16"/>
  </w:num>
  <w:num w:numId="3">
    <w:abstractNumId w:val="6"/>
  </w:num>
  <w:num w:numId="4">
    <w:abstractNumId w:val="9"/>
  </w:num>
  <w:num w:numId="5">
    <w:abstractNumId w:val="17"/>
  </w:num>
  <w:num w:numId="6">
    <w:abstractNumId w:val="4"/>
  </w:num>
  <w:num w:numId="7">
    <w:abstractNumId w:val="3"/>
  </w:num>
  <w:num w:numId="8">
    <w:abstractNumId w:val="13"/>
  </w:num>
  <w:num w:numId="9">
    <w:abstractNumId w:val="8"/>
  </w:num>
  <w:num w:numId="10">
    <w:abstractNumId w:val="7"/>
  </w:num>
  <w:num w:numId="11">
    <w:abstractNumId w:val="10"/>
  </w:num>
  <w:num w:numId="12">
    <w:abstractNumId w:val="12"/>
  </w:num>
  <w:num w:numId="13">
    <w:abstractNumId w:val="1"/>
  </w:num>
  <w:num w:numId="14">
    <w:abstractNumId w:val="11"/>
  </w:num>
  <w:num w:numId="15">
    <w:abstractNumId w:val="5"/>
  </w:num>
  <w:num w:numId="16">
    <w:abstractNumId w:val="18"/>
  </w:num>
  <w:num w:numId="17">
    <w:abstractNumId w:val="14"/>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B4C"/>
    <w:rsid w:val="001C04B1"/>
    <w:rsid w:val="004D4322"/>
    <w:rsid w:val="005A5FD0"/>
    <w:rsid w:val="0062355B"/>
    <w:rsid w:val="006E1CCF"/>
    <w:rsid w:val="007C594B"/>
    <w:rsid w:val="0089097A"/>
    <w:rsid w:val="009B4210"/>
    <w:rsid w:val="00C56B4C"/>
    <w:rsid w:val="00F40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26B1BF-D8B1-4A82-AFB0-096BB0B52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Gill Sans MT" w:eastAsia="Gill Sans MT" w:hAnsi="Gill Sans MT" w:cs="Gill Sans MT"/>
    </w:rPr>
  </w:style>
  <w:style w:type="paragraph" w:styleId="Heading1">
    <w:name w:val="heading 1"/>
    <w:basedOn w:val="Normal"/>
    <w:uiPriority w:val="1"/>
    <w:qFormat/>
    <w:pPr>
      <w:ind w:left="1179" w:hanging="1071"/>
      <w:outlineLvl w:val="0"/>
    </w:pPr>
    <w:rPr>
      <w:b/>
      <w:bCs/>
      <w:sz w:val="28"/>
      <w:szCs w:val="28"/>
    </w:rPr>
  </w:style>
  <w:style w:type="paragraph" w:styleId="Heading2">
    <w:name w:val="heading 2"/>
    <w:basedOn w:val="Normal"/>
    <w:uiPriority w:val="1"/>
    <w:qFormat/>
    <w:pPr>
      <w:spacing w:line="255" w:lineRule="exact"/>
      <w:ind w:left="110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244" w:line="1112" w:lineRule="exact"/>
      <w:ind w:left="933" w:right="592"/>
      <w:jc w:val="center"/>
    </w:pPr>
    <w:rPr>
      <w:sz w:val="96"/>
      <w:szCs w:val="96"/>
    </w:rPr>
  </w:style>
  <w:style w:type="paragraph" w:styleId="ListParagraph">
    <w:name w:val="List Paragraph"/>
    <w:basedOn w:val="Normal"/>
    <w:uiPriority w:val="1"/>
    <w:qFormat/>
    <w:pPr>
      <w:ind w:left="2587" w:hanging="42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9097A"/>
    <w:pPr>
      <w:tabs>
        <w:tab w:val="center" w:pos="4513"/>
        <w:tab w:val="right" w:pos="9026"/>
      </w:tabs>
    </w:pPr>
  </w:style>
  <w:style w:type="character" w:customStyle="1" w:styleId="HeaderChar">
    <w:name w:val="Header Char"/>
    <w:basedOn w:val="DefaultParagraphFont"/>
    <w:link w:val="Header"/>
    <w:uiPriority w:val="99"/>
    <w:rsid w:val="0089097A"/>
    <w:rPr>
      <w:rFonts w:ascii="Gill Sans MT" w:eastAsia="Gill Sans MT" w:hAnsi="Gill Sans MT" w:cs="Gill Sans MT"/>
    </w:rPr>
  </w:style>
  <w:style w:type="paragraph" w:styleId="Footer">
    <w:name w:val="footer"/>
    <w:basedOn w:val="Normal"/>
    <w:link w:val="FooterChar"/>
    <w:uiPriority w:val="99"/>
    <w:unhideWhenUsed/>
    <w:rsid w:val="0089097A"/>
    <w:pPr>
      <w:tabs>
        <w:tab w:val="center" w:pos="4513"/>
        <w:tab w:val="right" w:pos="9026"/>
      </w:tabs>
    </w:pPr>
  </w:style>
  <w:style w:type="character" w:customStyle="1" w:styleId="FooterChar">
    <w:name w:val="Footer Char"/>
    <w:basedOn w:val="DefaultParagraphFont"/>
    <w:link w:val="Footer"/>
    <w:uiPriority w:val="99"/>
    <w:rsid w:val="0089097A"/>
    <w:rPr>
      <w:rFonts w:ascii="Gill Sans MT" w:eastAsia="Gill Sans MT" w:hAnsi="Gill Sans MT" w:cs="Gill Sans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6764</Words>
  <Characters>38561</Characters>
  <Application>Microsoft Office Word</Application>
  <DocSecurity>4</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St Mary and St Michael Primary School</Company>
  <LinksUpToDate>false</LinksUpToDate>
  <CharactersWithSpaces>45235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Justin</dc:creator>
  <cp:lastModifiedBy>Sue-Helen Steyn</cp:lastModifiedBy>
  <cp:revision>2</cp:revision>
  <dcterms:created xsi:type="dcterms:W3CDTF">2024-01-22T17:35:00Z</dcterms:created>
  <dcterms:modified xsi:type="dcterms:W3CDTF">2024-01-22T17:35:00Z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2023-10-27T00:00:00Z</vt:filetime>
  </property>
  <property fmtid="{D5CDD505-2E9C-101B-9397-08002B2CF9AE}" pid="3" name="LastSaved">
    <vt:filetime>2023-11-07T00:00:00Z</vt:filetime>
  </property>
  <property fmtid="{D5CDD505-2E9C-101B-9397-08002B2CF9AE}" pid="4" name="Producer">
    <vt:lpwstr>macOS Version 11.7.10 (Build 20G1427) Quartz PDFContext</vt:lpwstr>
  </property>
</Properties>
</file>